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spacing w:val="0"/>
          <w:kern w:val="0"/>
          <w:sz w:val="22"/>
          <w:szCs w:val="22"/>
        </w:rPr>
        <w:id w:val="-1611576343"/>
        <w:docPartObj>
          <w:docPartGallery w:val="Table of Contents"/>
          <w:docPartUnique/>
        </w:docPartObj>
      </w:sdtPr>
      <w:sdtEndPr>
        <w:rPr>
          <w:b/>
          <w:bCs/>
          <w:noProof/>
        </w:rPr>
      </w:sdtEndPr>
      <w:sdtContent>
        <w:p w14:paraId="25CF584B" w14:textId="7C0A13C3" w:rsidR="000475A0" w:rsidRDefault="000475A0" w:rsidP="000475A0">
          <w:pPr>
            <w:pStyle w:val="Title"/>
            <w:rPr>
              <w:b/>
              <w:bCs/>
              <w:sz w:val="23"/>
              <w:szCs w:val="23"/>
            </w:rPr>
          </w:pPr>
          <w:r w:rsidRPr="007E224B">
            <w:t xml:space="preserve">METCALFE FARMERS’ MARKET </w:t>
          </w:r>
          <w:r w:rsidR="00F91321">
            <w:t>202</w:t>
          </w:r>
          <w:r w:rsidR="00F15BE8">
            <w:t>6</w:t>
          </w:r>
          <w:r w:rsidRPr="007E224B">
            <w:t xml:space="preserve"> RULES AND REGULATIONS </w:t>
          </w:r>
        </w:p>
        <w:p w14:paraId="14239315" w14:textId="1E7AF3E3" w:rsidR="000475A0" w:rsidRDefault="007E224B">
          <w:pPr>
            <w:pStyle w:val="TOCHeading"/>
          </w:pPr>
          <w:r>
            <w:t>Contents</w:t>
          </w:r>
        </w:p>
        <w:p w14:paraId="5A0A7044" w14:textId="6519FE46" w:rsidR="000475A0" w:rsidRDefault="007E224B" w:rsidP="00BD7FE9">
          <w:pPr>
            <w:pStyle w:val="TOC1"/>
            <w:rPr>
              <w:rFonts w:eastAsiaTheme="minorEastAsia"/>
            </w:rPr>
          </w:pPr>
          <w:r>
            <w:rPr>
              <w:noProof w:val="0"/>
            </w:rPr>
            <w:fldChar w:fldCharType="begin"/>
          </w:r>
          <w:r>
            <w:instrText xml:space="preserve"> TOC \o "1-3" \h \z \u </w:instrText>
          </w:r>
          <w:r>
            <w:rPr>
              <w:noProof w:val="0"/>
            </w:rPr>
            <w:fldChar w:fldCharType="separate"/>
          </w:r>
          <w:hyperlink w:anchor="_Toc96687104" w:history="1">
            <w:r w:rsidR="000475A0" w:rsidRPr="00F90E11">
              <w:rPr>
                <w:rStyle w:val="Hyperlink"/>
              </w:rPr>
              <w:t>PURPOSE OF THE HANDBOOK</w:t>
            </w:r>
            <w:r w:rsidR="000475A0">
              <w:rPr>
                <w:webHidden/>
              </w:rPr>
              <w:tab/>
            </w:r>
            <w:r w:rsidR="000475A0">
              <w:rPr>
                <w:webHidden/>
              </w:rPr>
              <w:fldChar w:fldCharType="begin"/>
            </w:r>
            <w:r w:rsidR="000475A0">
              <w:rPr>
                <w:webHidden/>
              </w:rPr>
              <w:instrText xml:space="preserve"> PAGEREF _Toc96687104 \h </w:instrText>
            </w:r>
            <w:r w:rsidR="000475A0">
              <w:rPr>
                <w:webHidden/>
              </w:rPr>
            </w:r>
            <w:r w:rsidR="000475A0">
              <w:rPr>
                <w:webHidden/>
              </w:rPr>
              <w:fldChar w:fldCharType="separate"/>
            </w:r>
            <w:r w:rsidR="000475A0">
              <w:rPr>
                <w:webHidden/>
              </w:rPr>
              <w:t>3</w:t>
            </w:r>
            <w:r w:rsidR="000475A0">
              <w:rPr>
                <w:webHidden/>
              </w:rPr>
              <w:fldChar w:fldCharType="end"/>
            </w:r>
          </w:hyperlink>
        </w:p>
        <w:p w14:paraId="5D81C0D6" w14:textId="663C4777" w:rsidR="000475A0" w:rsidRDefault="000475A0" w:rsidP="00BD7FE9">
          <w:pPr>
            <w:pStyle w:val="TOC1"/>
            <w:rPr>
              <w:rFonts w:eastAsiaTheme="minorEastAsia"/>
            </w:rPr>
          </w:pPr>
          <w:hyperlink w:anchor="_Toc96687105" w:history="1">
            <w:r w:rsidRPr="00F90E11">
              <w:rPr>
                <w:rStyle w:val="Hyperlink"/>
              </w:rPr>
              <w:t>VENDOR COVENANTS</w:t>
            </w:r>
            <w:r>
              <w:rPr>
                <w:webHidden/>
              </w:rPr>
              <w:tab/>
            </w:r>
            <w:r>
              <w:rPr>
                <w:webHidden/>
              </w:rPr>
              <w:fldChar w:fldCharType="begin"/>
            </w:r>
            <w:r>
              <w:rPr>
                <w:webHidden/>
              </w:rPr>
              <w:instrText xml:space="preserve"> PAGEREF _Toc96687105 \h </w:instrText>
            </w:r>
            <w:r>
              <w:rPr>
                <w:webHidden/>
              </w:rPr>
            </w:r>
            <w:r>
              <w:rPr>
                <w:webHidden/>
              </w:rPr>
              <w:fldChar w:fldCharType="separate"/>
            </w:r>
            <w:r>
              <w:rPr>
                <w:webHidden/>
              </w:rPr>
              <w:t>3</w:t>
            </w:r>
            <w:r>
              <w:rPr>
                <w:webHidden/>
              </w:rPr>
              <w:fldChar w:fldCharType="end"/>
            </w:r>
          </w:hyperlink>
        </w:p>
        <w:p w14:paraId="55CFAD4E" w14:textId="203F8823" w:rsidR="000475A0" w:rsidRDefault="000475A0">
          <w:pPr>
            <w:pStyle w:val="TOC2"/>
            <w:tabs>
              <w:tab w:val="right" w:leader="dot" w:pos="10160"/>
            </w:tabs>
            <w:rPr>
              <w:rFonts w:eastAsiaTheme="minorEastAsia"/>
              <w:noProof/>
            </w:rPr>
          </w:pPr>
          <w:hyperlink w:anchor="_Toc96687106" w:history="1">
            <w:r w:rsidRPr="00F90E11">
              <w:rPr>
                <w:rStyle w:val="Hyperlink"/>
                <w:noProof/>
              </w:rPr>
              <w:t>DISPLAY</w:t>
            </w:r>
            <w:r>
              <w:rPr>
                <w:noProof/>
                <w:webHidden/>
              </w:rPr>
              <w:tab/>
            </w:r>
            <w:r>
              <w:rPr>
                <w:noProof/>
                <w:webHidden/>
              </w:rPr>
              <w:fldChar w:fldCharType="begin"/>
            </w:r>
            <w:r>
              <w:rPr>
                <w:noProof/>
                <w:webHidden/>
              </w:rPr>
              <w:instrText xml:space="preserve"> PAGEREF _Toc96687106 \h </w:instrText>
            </w:r>
            <w:r>
              <w:rPr>
                <w:noProof/>
                <w:webHidden/>
              </w:rPr>
            </w:r>
            <w:r>
              <w:rPr>
                <w:noProof/>
                <w:webHidden/>
              </w:rPr>
              <w:fldChar w:fldCharType="separate"/>
            </w:r>
            <w:r>
              <w:rPr>
                <w:noProof/>
                <w:webHidden/>
              </w:rPr>
              <w:t>4</w:t>
            </w:r>
            <w:r>
              <w:rPr>
                <w:noProof/>
                <w:webHidden/>
              </w:rPr>
              <w:fldChar w:fldCharType="end"/>
            </w:r>
          </w:hyperlink>
        </w:p>
        <w:p w14:paraId="1B3861D4" w14:textId="7244F237" w:rsidR="000475A0" w:rsidRDefault="000475A0">
          <w:pPr>
            <w:pStyle w:val="TOC2"/>
            <w:tabs>
              <w:tab w:val="right" w:leader="dot" w:pos="10160"/>
            </w:tabs>
            <w:rPr>
              <w:rFonts w:eastAsiaTheme="minorEastAsia"/>
              <w:noProof/>
            </w:rPr>
          </w:pPr>
          <w:hyperlink w:anchor="_Toc96687107" w:history="1">
            <w:r w:rsidRPr="00F90E11">
              <w:rPr>
                <w:rStyle w:val="Hyperlink"/>
                <w:noProof/>
              </w:rPr>
              <w:t>ASSIGNMENT AND SUBLETTING</w:t>
            </w:r>
            <w:r>
              <w:rPr>
                <w:noProof/>
                <w:webHidden/>
              </w:rPr>
              <w:tab/>
            </w:r>
            <w:r>
              <w:rPr>
                <w:noProof/>
                <w:webHidden/>
              </w:rPr>
              <w:fldChar w:fldCharType="begin"/>
            </w:r>
            <w:r>
              <w:rPr>
                <w:noProof/>
                <w:webHidden/>
              </w:rPr>
              <w:instrText xml:space="preserve"> PAGEREF _Toc96687107 \h </w:instrText>
            </w:r>
            <w:r>
              <w:rPr>
                <w:noProof/>
                <w:webHidden/>
              </w:rPr>
            </w:r>
            <w:r>
              <w:rPr>
                <w:noProof/>
                <w:webHidden/>
              </w:rPr>
              <w:fldChar w:fldCharType="separate"/>
            </w:r>
            <w:r>
              <w:rPr>
                <w:noProof/>
                <w:webHidden/>
              </w:rPr>
              <w:t>4</w:t>
            </w:r>
            <w:r>
              <w:rPr>
                <w:noProof/>
                <w:webHidden/>
              </w:rPr>
              <w:fldChar w:fldCharType="end"/>
            </w:r>
          </w:hyperlink>
        </w:p>
        <w:p w14:paraId="5D0DC959" w14:textId="795A21AC" w:rsidR="000475A0" w:rsidRDefault="000475A0">
          <w:pPr>
            <w:pStyle w:val="TOC2"/>
            <w:tabs>
              <w:tab w:val="right" w:leader="dot" w:pos="10160"/>
            </w:tabs>
            <w:rPr>
              <w:rFonts w:eastAsiaTheme="minorEastAsia"/>
              <w:noProof/>
            </w:rPr>
          </w:pPr>
          <w:hyperlink w:anchor="_Toc96687108" w:history="1">
            <w:r w:rsidRPr="00F90E11">
              <w:rPr>
                <w:rStyle w:val="Hyperlink"/>
                <w:noProof/>
              </w:rPr>
              <w:t>INSURANCE</w:t>
            </w:r>
            <w:r>
              <w:rPr>
                <w:noProof/>
                <w:webHidden/>
              </w:rPr>
              <w:tab/>
            </w:r>
            <w:r>
              <w:rPr>
                <w:noProof/>
                <w:webHidden/>
              </w:rPr>
              <w:fldChar w:fldCharType="begin"/>
            </w:r>
            <w:r>
              <w:rPr>
                <w:noProof/>
                <w:webHidden/>
              </w:rPr>
              <w:instrText xml:space="preserve"> PAGEREF _Toc96687108 \h </w:instrText>
            </w:r>
            <w:r>
              <w:rPr>
                <w:noProof/>
                <w:webHidden/>
              </w:rPr>
            </w:r>
            <w:r>
              <w:rPr>
                <w:noProof/>
                <w:webHidden/>
              </w:rPr>
              <w:fldChar w:fldCharType="separate"/>
            </w:r>
            <w:r>
              <w:rPr>
                <w:noProof/>
                <w:webHidden/>
              </w:rPr>
              <w:t>4</w:t>
            </w:r>
            <w:r>
              <w:rPr>
                <w:noProof/>
                <w:webHidden/>
              </w:rPr>
              <w:fldChar w:fldCharType="end"/>
            </w:r>
          </w:hyperlink>
        </w:p>
        <w:p w14:paraId="74F2322C" w14:textId="06216534" w:rsidR="000475A0" w:rsidRDefault="000475A0">
          <w:pPr>
            <w:pStyle w:val="TOC2"/>
            <w:tabs>
              <w:tab w:val="right" w:leader="dot" w:pos="10160"/>
            </w:tabs>
            <w:rPr>
              <w:rFonts w:eastAsiaTheme="minorEastAsia"/>
              <w:noProof/>
            </w:rPr>
          </w:pPr>
          <w:hyperlink w:anchor="_Toc96687109" w:history="1">
            <w:r w:rsidRPr="00F90E11">
              <w:rPr>
                <w:rStyle w:val="Hyperlink"/>
                <w:noProof/>
              </w:rPr>
              <w:t>INDEMNITY</w:t>
            </w:r>
            <w:r>
              <w:rPr>
                <w:noProof/>
                <w:webHidden/>
              </w:rPr>
              <w:tab/>
            </w:r>
            <w:r>
              <w:rPr>
                <w:noProof/>
                <w:webHidden/>
              </w:rPr>
              <w:fldChar w:fldCharType="begin"/>
            </w:r>
            <w:r>
              <w:rPr>
                <w:noProof/>
                <w:webHidden/>
              </w:rPr>
              <w:instrText xml:space="preserve"> PAGEREF _Toc96687109 \h </w:instrText>
            </w:r>
            <w:r>
              <w:rPr>
                <w:noProof/>
                <w:webHidden/>
              </w:rPr>
            </w:r>
            <w:r>
              <w:rPr>
                <w:noProof/>
                <w:webHidden/>
              </w:rPr>
              <w:fldChar w:fldCharType="separate"/>
            </w:r>
            <w:r>
              <w:rPr>
                <w:noProof/>
                <w:webHidden/>
              </w:rPr>
              <w:t>4</w:t>
            </w:r>
            <w:r>
              <w:rPr>
                <w:noProof/>
                <w:webHidden/>
              </w:rPr>
              <w:fldChar w:fldCharType="end"/>
            </w:r>
          </w:hyperlink>
        </w:p>
        <w:p w14:paraId="0A7BAFD5" w14:textId="4B13AC09" w:rsidR="000475A0" w:rsidRDefault="000475A0">
          <w:pPr>
            <w:pStyle w:val="TOC2"/>
            <w:tabs>
              <w:tab w:val="right" w:leader="dot" w:pos="10160"/>
            </w:tabs>
            <w:rPr>
              <w:rFonts w:eastAsiaTheme="minorEastAsia"/>
              <w:noProof/>
            </w:rPr>
          </w:pPr>
          <w:hyperlink w:anchor="_Toc96687110" w:history="1">
            <w:r w:rsidRPr="00F90E11">
              <w:rPr>
                <w:rStyle w:val="Hyperlink"/>
                <w:noProof/>
              </w:rPr>
              <w:t>VENDORS’ PROPERTY</w:t>
            </w:r>
            <w:r>
              <w:rPr>
                <w:noProof/>
                <w:webHidden/>
              </w:rPr>
              <w:tab/>
            </w:r>
            <w:r>
              <w:rPr>
                <w:noProof/>
                <w:webHidden/>
              </w:rPr>
              <w:fldChar w:fldCharType="begin"/>
            </w:r>
            <w:r>
              <w:rPr>
                <w:noProof/>
                <w:webHidden/>
              </w:rPr>
              <w:instrText xml:space="preserve"> PAGEREF _Toc96687110 \h </w:instrText>
            </w:r>
            <w:r>
              <w:rPr>
                <w:noProof/>
                <w:webHidden/>
              </w:rPr>
            </w:r>
            <w:r>
              <w:rPr>
                <w:noProof/>
                <w:webHidden/>
              </w:rPr>
              <w:fldChar w:fldCharType="separate"/>
            </w:r>
            <w:r>
              <w:rPr>
                <w:noProof/>
                <w:webHidden/>
              </w:rPr>
              <w:t>5</w:t>
            </w:r>
            <w:r>
              <w:rPr>
                <w:noProof/>
                <w:webHidden/>
              </w:rPr>
              <w:fldChar w:fldCharType="end"/>
            </w:r>
          </w:hyperlink>
        </w:p>
        <w:p w14:paraId="46153CF2" w14:textId="3DEF2718" w:rsidR="000475A0" w:rsidRDefault="000475A0">
          <w:pPr>
            <w:pStyle w:val="TOC2"/>
            <w:tabs>
              <w:tab w:val="right" w:leader="dot" w:pos="10160"/>
            </w:tabs>
            <w:rPr>
              <w:rFonts w:eastAsiaTheme="minorEastAsia"/>
              <w:noProof/>
            </w:rPr>
          </w:pPr>
          <w:hyperlink w:anchor="_Toc96687111" w:history="1">
            <w:r w:rsidRPr="00F90E11">
              <w:rPr>
                <w:rStyle w:val="Hyperlink"/>
                <w:noProof/>
              </w:rPr>
              <w:t>BUILDING</w:t>
            </w:r>
            <w:r>
              <w:rPr>
                <w:noProof/>
                <w:webHidden/>
              </w:rPr>
              <w:tab/>
            </w:r>
            <w:r>
              <w:rPr>
                <w:noProof/>
                <w:webHidden/>
              </w:rPr>
              <w:fldChar w:fldCharType="begin"/>
            </w:r>
            <w:r>
              <w:rPr>
                <w:noProof/>
                <w:webHidden/>
              </w:rPr>
              <w:instrText xml:space="preserve"> PAGEREF _Toc96687111 \h </w:instrText>
            </w:r>
            <w:r>
              <w:rPr>
                <w:noProof/>
                <w:webHidden/>
              </w:rPr>
            </w:r>
            <w:r>
              <w:rPr>
                <w:noProof/>
                <w:webHidden/>
              </w:rPr>
              <w:fldChar w:fldCharType="separate"/>
            </w:r>
            <w:r>
              <w:rPr>
                <w:noProof/>
                <w:webHidden/>
              </w:rPr>
              <w:t>5</w:t>
            </w:r>
            <w:r>
              <w:rPr>
                <w:noProof/>
                <w:webHidden/>
              </w:rPr>
              <w:fldChar w:fldCharType="end"/>
            </w:r>
          </w:hyperlink>
        </w:p>
        <w:p w14:paraId="37CFDD17" w14:textId="46D0707B" w:rsidR="000475A0" w:rsidRDefault="000475A0">
          <w:pPr>
            <w:pStyle w:val="TOC2"/>
            <w:tabs>
              <w:tab w:val="right" w:leader="dot" w:pos="10160"/>
            </w:tabs>
            <w:rPr>
              <w:rFonts w:eastAsiaTheme="minorEastAsia"/>
              <w:noProof/>
            </w:rPr>
          </w:pPr>
          <w:hyperlink w:anchor="_Toc96687112" w:history="1">
            <w:r w:rsidRPr="00F90E11">
              <w:rPr>
                <w:rStyle w:val="Hyperlink"/>
                <w:noProof/>
              </w:rPr>
              <w:t>CANCELLATION AND TERMINATION</w:t>
            </w:r>
            <w:r>
              <w:rPr>
                <w:noProof/>
                <w:webHidden/>
              </w:rPr>
              <w:tab/>
            </w:r>
            <w:r>
              <w:rPr>
                <w:noProof/>
                <w:webHidden/>
              </w:rPr>
              <w:fldChar w:fldCharType="begin"/>
            </w:r>
            <w:r>
              <w:rPr>
                <w:noProof/>
                <w:webHidden/>
              </w:rPr>
              <w:instrText xml:space="preserve"> PAGEREF _Toc96687112 \h </w:instrText>
            </w:r>
            <w:r>
              <w:rPr>
                <w:noProof/>
                <w:webHidden/>
              </w:rPr>
            </w:r>
            <w:r>
              <w:rPr>
                <w:noProof/>
                <w:webHidden/>
              </w:rPr>
              <w:fldChar w:fldCharType="separate"/>
            </w:r>
            <w:r>
              <w:rPr>
                <w:noProof/>
                <w:webHidden/>
              </w:rPr>
              <w:t>5</w:t>
            </w:r>
            <w:r>
              <w:rPr>
                <w:noProof/>
                <w:webHidden/>
              </w:rPr>
              <w:fldChar w:fldCharType="end"/>
            </w:r>
          </w:hyperlink>
        </w:p>
        <w:p w14:paraId="3C6198A4" w14:textId="6790C49B" w:rsidR="000475A0" w:rsidRDefault="000475A0">
          <w:pPr>
            <w:pStyle w:val="TOC2"/>
            <w:tabs>
              <w:tab w:val="right" w:leader="dot" w:pos="10160"/>
            </w:tabs>
            <w:rPr>
              <w:rFonts w:eastAsiaTheme="minorEastAsia"/>
              <w:noProof/>
            </w:rPr>
          </w:pPr>
          <w:hyperlink w:anchor="_Toc96687113" w:history="1">
            <w:r w:rsidRPr="00F90E11">
              <w:rPr>
                <w:rStyle w:val="Hyperlink"/>
                <w:noProof/>
              </w:rPr>
              <w:t>REMOVAL OF EXHIBITS</w:t>
            </w:r>
            <w:r>
              <w:rPr>
                <w:noProof/>
                <w:webHidden/>
              </w:rPr>
              <w:tab/>
            </w:r>
            <w:r>
              <w:rPr>
                <w:noProof/>
                <w:webHidden/>
              </w:rPr>
              <w:fldChar w:fldCharType="begin"/>
            </w:r>
            <w:r>
              <w:rPr>
                <w:noProof/>
                <w:webHidden/>
              </w:rPr>
              <w:instrText xml:space="preserve"> PAGEREF _Toc96687113 \h </w:instrText>
            </w:r>
            <w:r>
              <w:rPr>
                <w:noProof/>
                <w:webHidden/>
              </w:rPr>
            </w:r>
            <w:r>
              <w:rPr>
                <w:noProof/>
                <w:webHidden/>
              </w:rPr>
              <w:fldChar w:fldCharType="separate"/>
            </w:r>
            <w:r>
              <w:rPr>
                <w:noProof/>
                <w:webHidden/>
              </w:rPr>
              <w:t>5</w:t>
            </w:r>
            <w:r>
              <w:rPr>
                <w:noProof/>
                <w:webHidden/>
              </w:rPr>
              <w:fldChar w:fldCharType="end"/>
            </w:r>
          </w:hyperlink>
        </w:p>
        <w:p w14:paraId="0729AAE4" w14:textId="04C4DF2D" w:rsidR="000475A0" w:rsidRDefault="000475A0">
          <w:pPr>
            <w:pStyle w:val="TOC2"/>
            <w:tabs>
              <w:tab w:val="right" w:leader="dot" w:pos="10160"/>
            </w:tabs>
            <w:rPr>
              <w:rFonts w:eastAsiaTheme="minorEastAsia"/>
              <w:noProof/>
            </w:rPr>
          </w:pPr>
          <w:hyperlink w:anchor="_Toc96687114" w:history="1">
            <w:r w:rsidRPr="00F90E11">
              <w:rPr>
                <w:rStyle w:val="Hyperlink"/>
                <w:noProof/>
              </w:rPr>
              <w:t>CANCELLATION OR CURTAILMENT OF SHOW</w:t>
            </w:r>
            <w:r>
              <w:rPr>
                <w:noProof/>
                <w:webHidden/>
              </w:rPr>
              <w:tab/>
            </w:r>
            <w:r>
              <w:rPr>
                <w:noProof/>
                <w:webHidden/>
              </w:rPr>
              <w:fldChar w:fldCharType="begin"/>
            </w:r>
            <w:r>
              <w:rPr>
                <w:noProof/>
                <w:webHidden/>
              </w:rPr>
              <w:instrText xml:space="preserve"> PAGEREF _Toc96687114 \h </w:instrText>
            </w:r>
            <w:r>
              <w:rPr>
                <w:noProof/>
                <w:webHidden/>
              </w:rPr>
            </w:r>
            <w:r>
              <w:rPr>
                <w:noProof/>
                <w:webHidden/>
              </w:rPr>
              <w:fldChar w:fldCharType="separate"/>
            </w:r>
            <w:r>
              <w:rPr>
                <w:noProof/>
                <w:webHidden/>
              </w:rPr>
              <w:t>5</w:t>
            </w:r>
            <w:r>
              <w:rPr>
                <w:noProof/>
                <w:webHidden/>
              </w:rPr>
              <w:fldChar w:fldCharType="end"/>
            </w:r>
          </w:hyperlink>
        </w:p>
        <w:p w14:paraId="648DA21A" w14:textId="376AE0BD" w:rsidR="000475A0" w:rsidRDefault="000475A0">
          <w:pPr>
            <w:pStyle w:val="TOC2"/>
            <w:tabs>
              <w:tab w:val="right" w:leader="dot" w:pos="10160"/>
            </w:tabs>
            <w:rPr>
              <w:rFonts w:eastAsiaTheme="minorEastAsia"/>
              <w:noProof/>
            </w:rPr>
          </w:pPr>
          <w:hyperlink w:anchor="_Toc96687115" w:history="1">
            <w:r w:rsidRPr="00F90E11">
              <w:rPr>
                <w:rStyle w:val="Hyperlink"/>
                <w:noProof/>
              </w:rPr>
              <w:t>HOURS OF OPERATION AND LOCATION</w:t>
            </w:r>
            <w:r>
              <w:rPr>
                <w:noProof/>
                <w:webHidden/>
              </w:rPr>
              <w:tab/>
            </w:r>
            <w:r>
              <w:rPr>
                <w:noProof/>
                <w:webHidden/>
              </w:rPr>
              <w:fldChar w:fldCharType="begin"/>
            </w:r>
            <w:r>
              <w:rPr>
                <w:noProof/>
                <w:webHidden/>
              </w:rPr>
              <w:instrText xml:space="preserve"> PAGEREF _Toc96687115 \h </w:instrText>
            </w:r>
            <w:r>
              <w:rPr>
                <w:noProof/>
                <w:webHidden/>
              </w:rPr>
            </w:r>
            <w:r>
              <w:rPr>
                <w:noProof/>
                <w:webHidden/>
              </w:rPr>
              <w:fldChar w:fldCharType="separate"/>
            </w:r>
            <w:r>
              <w:rPr>
                <w:noProof/>
                <w:webHidden/>
              </w:rPr>
              <w:t>6</w:t>
            </w:r>
            <w:r>
              <w:rPr>
                <w:noProof/>
                <w:webHidden/>
              </w:rPr>
              <w:fldChar w:fldCharType="end"/>
            </w:r>
          </w:hyperlink>
        </w:p>
        <w:p w14:paraId="28909EE8" w14:textId="27599809" w:rsidR="000475A0" w:rsidRDefault="000475A0">
          <w:pPr>
            <w:pStyle w:val="TOC2"/>
            <w:tabs>
              <w:tab w:val="right" w:leader="dot" w:pos="10160"/>
            </w:tabs>
            <w:rPr>
              <w:rFonts w:eastAsiaTheme="minorEastAsia"/>
              <w:noProof/>
            </w:rPr>
          </w:pPr>
          <w:hyperlink w:anchor="_Toc96687116" w:history="1">
            <w:r w:rsidRPr="00F90E11">
              <w:rPr>
                <w:rStyle w:val="Hyperlink"/>
                <w:noProof/>
              </w:rPr>
              <w:t>INFORMATION</w:t>
            </w:r>
            <w:r>
              <w:rPr>
                <w:noProof/>
                <w:webHidden/>
              </w:rPr>
              <w:tab/>
            </w:r>
            <w:r>
              <w:rPr>
                <w:noProof/>
                <w:webHidden/>
              </w:rPr>
              <w:fldChar w:fldCharType="begin"/>
            </w:r>
            <w:r>
              <w:rPr>
                <w:noProof/>
                <w:webHidden/>
              </w:rPr>
              <w:instrText xml:space="preserve"> PAGEREF _Toc96687116 \h </w:instrText>
            </w:r>
            <w:r>
              <w:rPr>
                <w:noProof/>
                <w:webHidden/>
              </w:rPr>
            </w:r>
            <w:r>
              <w:rPr>
                <w:noProof/>
                <w:webHidden/>
              </w:rPr>
              <w:fldChar w:fldCharType="separate"/>
            </w:r>
            <w:r>
              <w:rPr>
                <w:noProof/>
                <w:webHidden/>
              </w:rPr>
              <w:t>6</w:t>
            </w:r>
            <w:r>
              <w:rPr>
                <w:noProof/>
                <w:webHidden/>
              </w:rPr>
              <w:fldChar w:fldCharType="end"/>
            </w:r>
          </w:hyperlink>
        </w:p>
        <w:p w14:paraId="4F2CED7E" w14:textId="161C89AE" w:rsidR="000475A0" w:rsidRDefault="000475A0">
          <w:pPr>
            <w:pStyle w:val="TOC2"/>
            <w:tabs>
              <w:tab w:val="right" w:leader="dot" w:pos="10160"/>
            </w:tabs>
            <w:rPr>
              <w:rFonts w:eastAsiaTheme="minorEastAsia"/>
              <w:noProof/>
            </w:rPr>
          </w:pPr>
          <w:hyperlink w:anchor="_Toc96687117" w:history="1">
            <w:r w:rsidRPr="00F90E11">
              <w:rPr>
                <w:rStyle w:val="Hyperlink"/>
                <w:noProof/>
              </w:rPr>
              <w:t>EXAMPLES OF POSSIBLE ITEMS WHICH MAY BE OFFERED FOR SALE</w:t>
            </w:r>
            <w:r>
              <w:rPr>
                <w:noProof/>
                <w:webHidden/>
              </w:rPr>
              <w:tab/>
            </w:r>
            <w:r>
              <w:rPr>
                <w:noProof/>
                <w:webHidden/>
              </w:rPr>
              <w:fldChar w:fldCharType="begin"/>
            </w:r>
            <w:r>
              <w:rPr>
                <w:noProof/>
                <w:webHidden/>
              </w:rPr>
              <w:instrText xml:space="preserve"> PAGEREF _Toc96687117 \h </w:instrText>
            </w:r>
            <w:r>
              <w:rPr>
                <w:noProof/>
                <w:webHidden/>
              </w:rPr>
            </w:r>
            <w:r>
              <w:rPr>
                <w:noProof/>
                <w:webHidden/>
              </w:rPr>
              <w:fldChar w:fldCharType="separate"/>
            </w:r>
            <w:r>
              <w:rPr>
                <w:noProof/>
                <w:webHidden/>
              </w:rPr>
              <w:t>6</w:t>
            </w:r>
            <w:r>
              <w:rPr>
                <w:noProof/>
                <w:webHidden/>
              </w:rPr>
              <w:fldChar w:fldCharType="end"/>
            </w:r>
          </w:hyperlink>
        </w:p>
        <w:p w14:paraId="099FD1FE" w14:textId="23D75EF9" w:rsidR="000475A0" w:rsidRDefault="000475A0">
          <w:pPr>
            <w:pStyle w:val="TOC3"/>
            <w:tabs>
              <w:tab w:val="right" w:leader="dot" w:pos="10160"/>
            </w:tabs>
            <w:rPr>
              <w:rFonts w:eastAsiaTheme="minorEastAsia"/>
              <w:noProof/>
            </w:rPr>
          </w:pPr>
          <w:hyperlink w:anchor="_Toc96687118" w:history="1">
            <w:r w:rsidRPr="00F90E11">
              <w:rPr>
                <w:rStyle w:val="Hyperlink"/>
                <w:noProof/>
              </w:rPr>
              <w:t>GROWN</w:t>
            </w:r>
            <w:r>
              <w:rPr>
                <w:noProof/>
                <w:webHidden/>
              </w:rPr>
              <w:tab/>
            </w:r>
            <w:r>
              <w:rPr>
                <w:noProof/>
                <w:webHidden/>
              </w:rPr>
              <w:fldChar w:fldCharType="begin"/>
            </w:r>
            <w:r>
              <w:rPr>
                <w:noProof/>
                <w:webHidden/>
              </w:rPr>
              <w:instrText xml:space="preserve"> PAGEREF _Toc96687118 \h </w:instrText>
            </w:r>
            <w:r>
              <w:rPr>
                <w:noProof/>
                <w:webHidden/>
              </w:rPr>
            </w:r>
            <w:r>
              <w:rPr>
                <w:noProof/>
                <w:webHidden/>
              </w:rPr>
              <w:fldChar w:fldCharType="separate"/>
            </w:r>
            <w:r>
              <w:rPr>
                <w:noProof/>
                <w:webHidden/>
              </w:rPr>
              <w:t>6</w:t>
            </w:r>
            <w:r>
              <w:rPr>
                <w:noProof/>
                <w:webHidden/>
              </w:rPr>
              <w:fldChar w:fldCharType="end"/>
            </w:r>
          </w:hyperlink>
        </w:p>
        <w:p w14:paraId="5347C13C" w14:textId="5FE5FDD7" w:rsidR="000475A0" w:rsidRDefault="000475A0">
          <w:pPr>
            <w:pStyle w:val="TOC3"/>
            <w:tabs>
              <w:tab w:val="right" w:leader="dot" w:pos="10160"/>
            </w:tabs>
            <w:rPr>
              <w:rFonts w:eastAsiaTheme="minorEastAsia"/>
              <w:noProof/>
            </w:rPr>
          </w:pPr>
          <w:hyperlink w:anchor="_Toc96687119" w:history="1">
            <w:r w:rsidRPr="00F90E11">
              <w:rPr>
                <w:rStyle w:val="Hyperlink"/>
                <w:noProof/>
              </w:rPr>
              <w:t>PRODUCED</w:t>
            </w:r>
            <w:r>
              <w:rPr>
                <w:noProof/>
                <w:webHidden/>
              </w:rPr>
              <w:tab/>
            </w:r>
            <w:r>
              <w:rPr>
                <w:noProof/>
                <w:webHidden/>
              </w:rPr>
              <w:fldChar w:fldCharType="begin"/>
            </w:r>
            <w:r>
              <w:rPr>
                <w:noProof/>
                <w:webHidden/>
              </w:rPr>
              <w:instrText xml:space="preserve"> PAGEREF _Toc96687119 \h </w:instrText>
            </w:r>
            <w:r>
              <w:rPr>
                <w:noProof/>
                <w:webHidden/>
              </w:rPr>
            </w:r>
            <w:r>
              <w:rPr>
                <w:noProof/>
                <w:webHidden/>
              </w:rPr>
              <w:fldChar w:fldCharType="separate"/>
            </w:r>
            <w:r>
              <w:rPr>
                <w:noProof/>
                <w:webHidden/>
              </w:rPr>
              <w:t>6</w:t>
            </w:r>
            <w:r>
              <w:rPr>
                <w:noProof/>
                <w:webHidden/>
              </w:rPr>
              <w:fldChar w:fldCharType="end"/>
            </w:r>
          </w:hyperlink>
        </w:p>
        <w:p w14:paraId="02CCEAF9" w14:textId="73236D57" w:rsidR="000475A0" w:rsidRDefault="000475A0">
          <w:pPr>
            <w:pStyle w:val="TOC3"/>
            <w:tabs>
              <w:tab w:val="right" w:leader="dot" w:pos="10160"/>
            </w:tabs>
            <w:rPr>
              <w:rFonts w:eastAsiaTheme="minorEastAsia"/>
              <w:noProof/>
            </w:rPr>
          </w:pPr>
          <w:hyperlink w:anchor="_Toc96687120" w:history="1">
            <w:r w:rsidRPr="00F90E11">
              <w:rPr>
                <w:rStyle w:val="Hyperlink"/>
                <w:noProof/>
              </w:rPr>
              <w:t>CREATED</w:t>
            </w:r>
            <w:r>
              <w:rPr>
                <w:noProof/>
                <w:webHidden/>
              </w:rPr>
              <w:tab/>
            </w:r>
            <w:r>
              <w:rPr>
                <w:noProof/>
                <w:webHidden/>
              </w:rPr>
              <w:fldChar w:fldCharType="begin"/>
            </w:r>
            <w:r>
              <w:rPr>
                <w:noProof/>
                <w:webHidden/>
              </w:rPr>
              <w:instrText xml:space="preserve"> PAGEREF _Toc96687120 \h </w:instrText>
            </w:r>
            <w:r>
              <w:rPr>
                <w:noProof/>
                <w:webHidden/>
              </w:rPr>
            </w:r>
            <w:r>
              <w:rPr>
                <w:noProof/>
                <w:webHidden/>
              </w:rPr>
              <w:fldChar w:fldCharType="separate"/>
            </w:r>
            <w:r>
              <w:rPr>
                <w:noProof/>
                <w:webHidden/>
              </w:rPr>
              <w:t>6</w:t>
            </w:r>
            <w:r>
              <w:rPr>
                <w:noProof/>
                <w:webHidden/>
              </w:rPr>
              <w:fldChar w:fldCharType="end"/>
            </w:r>
          </w:hyperlink>
        </w:p>
        <w:p w14:paraId="0A5F1393" w14:textId="4CA0DD63" w:rsidR="000475A0" w:rsidRDefault="000475A0">
          <w:pPr>
            <w:pStyle w:val="TOC2"/>
            <w:tabs>
              <w:tab w:val="right" w:leader="dot" w:pos="10160"/>
            </w:tabs>
            <w:rPr>
              <w:rFonts w:eastAsiaTheme="minorEastAsia"/>
              <w:noProof/>
            </w:rPr>
          </w:pPr>
          <w:hyperlink w:anchor="_Toc96687121" w:history="1">
            <w:r w:rsidRPr="00F90E11">
              <w:rPr>
                <w:rStyle w:val="Hyperlink"/>
                <w:noProof/>
              </w:rPr>
              <w:t>JURYING ITEMS</w:t>
            </w:r>
            <w:r>
              <w:rPr>
                <w:noProof/>
                <w:webHidden/>
              </w:rPr>
              <w:tab/>
            </w:r>
            <w:r>
              <w:rPr>
                <w:noProof/>
                <w:webHidden/>
              </w:rPr>
              <w:fldChar w:fldCharType="begin"/>
            </w:r>
            <w:r>
              <w:rPr>
                <w:noProof/>
                <w:webHidden/>
              </w:rPr>
              <w:instrText xml:space="preserve"> PAGEREF _Toc96687121 \h </w:instrText>
            </w:r>
            <w:r>
              <w:rPr>
                <w:noProof/>
                <w:webHidden/>
              </w:rPr>
            </w:r>
            <w:r>
              <w:rPr>
                <w:noProof/>
                <w:webHidden/>
              </w:rPr>
              <w:fldChar w:fldCharType="separate"/>
            </w:r>
            <w:r>
              <w:rPr>
                <w:noProof/>
                <w:webHidden/>
              </w:rPr>
              <w:t>6</w:t>
            </w:r>
            <w:r>
              <w:rPr>
                <w:noProof/>
                <w:webHidden/>
              </w:rPr>
              <w:fldChar w:fldCharType="end"/>
            </w:r>
          </w:hyperlink>
        </w:p>
        <w:p w14:paraId="7C7E9BF5" w14:textId="6E843833" w:rsidR="000475A0" w:rsidRDefault="000475A0">
          <w:pPr>
            <w:pStyle w:val="TOC3"/>
            <w:tabs>
              <w:tab w:val="right" w:leader="dot" w:pos="10160"/>
            </w:tabs>
            <w:rPr>
              <w:rFonts w:eastAsiaTheme="minorEastAsia"/>
              <w:noProof/>
            </w:rPr>
          </w:pPr>
          <w:hyperlink w:anchor="_Toc96687122" w:history="1">
            <w:r w:rsidRPr="00F90E11">
              <w:rPr>
                <w:rStyle w:val="Hyperlink"/>
                <w:noProof/>
              </w:rPr>
              <w:t>FOOD VENDORS</w:t>
            </w:r>
            <w:r>
              <w:rPr>
                <w:noProof/>
                <w:webHidden/>
              </w:rPr>
              <w:tab/>
            </w:r>
            <w:r>
              <w:rPr>
                <w:noProof/>
                <w:webHidden/>
              </w:rPr>
              <w:fldChar w:fldCharType="begin"/>
            </w:r>
            <w:r>
              <w:rPr>
                <w:noProof/>
                <w:webHidden/>
              </w:rPr>
              <w:instrText xml:space="preserve"> PAGEREF _Toc96687122 \h </w:instrText>
            </w:r>
            <w:r>
              <w:rPr>
                <w:noProof/>
                <w:webHidden/>
              </w:rPr>
            </w:r>
            <w:r>
              <w:rPr>
                <w:noProof/>
                <w:webHidden/>
              </w:rPr>
              <w:fldChar w:fldCharType="separate"/>
            </w:r>
            <w:r>
              <w:rPr>
                <w:noProof/>
                <w:webHidden/>
              </w:rPr>
              <w:t>6</w:t>
            </w:r>
            <w:r>
              <w:rPr>
                <w:noProof/>
                <w:webHidden/>
              </w:rPr>
              <w:fldChar w:fldCharType="end"/>
            </w:r>
          </w:hyperlink>
        </w:p>
        <w:p w14:paraId="2032079F" w14:textId="7B0889CE" w:rsidR="000475A0" w:rsidRDefault="000475A0">
          <w:pPr>
            <w:pStyle w:val="TOC2"/>
            <w:tabs>
              <w:tab w:val="right" w:leader="dot" w:pos="10160"/>
            </w:tabs>
            <w:rPr>
              <w:rFonts w:eastAsiaTheme="minorEastAsia"/>
              <w:noProof/>
            </w:rPr>
          </w:pPr>
          <w:hyperlink w:anchor="_Toc96687123" w:history="1">
            <w:r w:rsidRPr="00F90E11">
              <w:rPr>
                <w:rStyle w:val="Hyperlink"/>
                <w:noProof/>
              </w:rPr>
              <w:t>STALL SPACES &amp; CANOPIES</w:t>
            </w:r>
            <w:r>
              <w:rPr>
                <w:noProof/>
                <w:webHidden/>
              </w:rPr>
              <w:tab/>
            </w:r>
            <w:r>
              <w:rPr>
                <w:noProof/>
                <w:webHidden/>
              </w:rPr>
              <w:fldChar w:fldCharType="begin"/>
            </w:r>
            <w:r>
              <w:rPr>
                <w:noProof/>
                <w:webHidden/>
              </w:rPr>
              <w:instrText xml:space="preserve"> PAGEREF _Toc96687123 \h </w:instrText>
            </w:r>
            <w:r>
              <w:rPr>
                <w:noProof/>
                <w:webHidden/>
              </w:rPr>
            </w:r>
            <w:r>
              <w:rPr>
                <w:noProof/>
                <w:webHidden/>
              </w:rPr>
              <w:fldChar w:fldCharType="separate"/>
            </w:r>
            <w:r>
              <w:rPr>
                <w:noProof/>
                <w:webHidden/>
              </w:rPr>
              <w:t>7</w:t>
            </w:r>
            <w:r>
              <w:rPr>
                <w:noProof/>
                <w:webHidden/>
              </w:rPr>
              <w:fldChar w:fldCharType="end"/>
            </w:r>
          </w:hyperlink>
        </w:p>
        <w:p w14:paraId="3A5B329B" w14:textId="02FF06F9" w:rsidR="000475A0" w:rsidRDefault="000475A0">
          <w:pPr>
            <w:pStyle w:val="TOC2"/>
            <w:tabs>
              <w:tab w:val="right" w:leader="dot" w:pos="10160"/>
            </w:tabs>
            <w:rPr>
              <w:rFonts w:eastAsiaTheme="minorEastAsia"/>
              <w:noProof/>
            </w:rPr>
          </w:pPr>
          <w:hyperlink w:anchor="_Toc96687124" w:history="1">
            <w:r w:rsidRPr="00F90E11">
              <w:rPr>
                <w:rStyle w:val="Hyperlink"/>
                <w:noProof/>
              </w:rPr>
              <w:t>MULTIPLE ITEMS</w:t>
            </w:r>
            <w:r>
              <w:rPr>
                <w:noProof/>
                <w:webHidden/>
              </w:rPr>
              <w:tab/>
            </w:r>
            <w:r>
              <w:rPr>
                <w:noProof/>
                <w:webHidden/>
              </w:rPr>
              <w:fldChar w:fldCharType="begin"/>
            </w:r>
            <w:r>
              <w:rPr>
                <w:noProof/>
                <w:webHidden/>
              </w:rPr>
              <w:instrText xml:space="preserve"> PAGEREF _Toc96687124 \h </w:instrText>
            </w:r>
            <w:r>
              <w:rPr>
                <w:noProof/>
                <w:webHidden/>
              </w:rPr>
            </w:r>
            <w:r>
              <w:rPr>
                <w:noProof/>
                <w:webHidden/>
              </w:rPr>
              <w:fldChar w:fldCharType="separate"/>
            </w:r>
            <w:r>
              <w:rPr>
                <w:noProof/>
                <w:webHidden/>
              </w:rPr>
              <w:t>7</w:t>
            </w:r>
            <w:r>
              <w:rPr>
                <w:noProof/>
                <w:webHidden/>
              </w:rPr>
              <w:fldChar w:fldCharType="end"/>
            </w:r>
          </w:hyperlink>
        </w:p>
        <w:p w14:paraId="57B147F6" w14:textId="05333A2C" w:rsidR="000475A0" w:rsidRDefault="000475A0">
          <w:pPr>
            <w:pStyle w:val="TOC2"/>
            <w:tabs>
              <w:tab w:val="right" w:leader="dot" w:pos="10160"/>
            </w:tabs>
            <w:rPr>
              <w:rFonts w:eastAsiaTheme="minorEastAsia"/>
              <w:noProof/>
            </w:rPr>
          </w:pPr>
          <w:hyperlink w:anchor="_Toc96687125" w:history="1">
            <w:r w:rsidRPr="00F90E11">
              <w:rPr>
                <w:rStyle w:val="Hyperlink"/>
                <w:noProof/>
              </w:rPr>
              <w:t>PRICING</w:t>
            </w:r>
            <w:r>
              <w:rPr>
                <w:noProof/>
                <w:webHidden/>
              </w:rPr>
              <w:tab/>
            </w:r>
            <w:r>
              <w:rPr>
                <w:noProof/>
                <w:webHidden/>
              </w:rPr>
              <w:fldChar w:fldCharType="begin"/>
            </w:r>
            <w:r>
              <w:rPr>
                <w:noProof/>
                <w:webHidden/>
              </w:rPr>
              <w:instrText xml:space="preserve"> PAGEREF _Toc96687125 \h </w:instrText>
            </w:r>
            <w:r>
              <w:rPr>
                <w:noProof/>
                <w:webHidden/>
              </w:rPr>
            </w:r>
            <w:r>
              <w:rPr>
                <w:noProof/>
                <w:webHidden/>
              </w:rPr>
              <w:fldChar w:fldCharType="separate"/>
            </w:r>
            <w:r>
              <w:rPr>
                <w:noProof/>
                <w:webHidden/>
              </w:rPr>
              <w:t>7</w:t>
            </w:r>
            <w:r>
              <w:rPr>
                <w:noProof/>
                <w:webHidden/>
              </w:rPr>
              <w:fldChar w:fldCharType="end"/>
            </w:r>
          </w:hyperlink>
        </w:p>
        <w:p w14:paraId="47229889" w14:textId="319264D9" w:rsidR="000475A0" w:rsidRDefault="000475A0">
          <w:pPr>
            <w:pStyle w:val="TOC2"/>
            <w:tabs>
              <w:tab w:val="right" w:leader="dot" w:pos="10160"/>
            </w:tabs>
            <w:rPr>
              <w:rFonts w:eastAsiaTheme="minorEastAsia"/>
              <w:noProof/>
            </w:rPr>
          </w:pPr>
          <w:hyperlink w:anchor="_Toc96687126" w:history="1">
            <w:r w:rsidRPr="00F90E11">
              <w:rPr>
                <w:rStyle w:val="Hyperlink"/>
                <w:noProof/>
              </w:rPr>
              <w:t>SALES TOTALS</w:t>
            </w:r>
            <w:r>
              <w:rPr>
                <w:noProof/>
                <w:webHidden/>
              </w:rPr>
              <w:tab/>
            </w:r>
            <w:r>
              <w:rPr>
                <w:noProof/>
                <w:webHidden/>
              </w:rPr>
              <w:fldChar w:fldCharType="begin"/>
            </w:r>
            <w:r>
              <w:rPr>
                <w:noProof/>
                <w:webHidden/>
              </w:rPr>
              <w:instrText xml:space="preserve"> PAGEREF _Toc96687126 \h </w:instrText>
            </w:r>
            <w:r>
              <w:rPr>
                <w:noProof/>
                <w:webHidden/>
              </w:rPr>
            </w:r>
            <w:r>
              <w:rPr>
                <w:noProof/>
                <w:webHidden/>
              </w:rPr>
              <w:fldChar w:fldCharType="separate"/>
            </w:r>
            <w:r>
              <w:rPr>
                <w:noProof/>
                <w:webHidden/>
              </w:rPr>
              <w:t>7</w:t>
            </w:r>
            <w:r>
              <w:rPr>
                <w:noProof/>
                <w:webHidden/>
              </w:rPr>
              <w:fldChar w:fldCharType="end"/>
            </w:r>
          </w:hyperlink>
        </w:p>
        <w:p w14:paraId="15429664" w14:textId="0574DAEB" w:rsidR="000475A0" w:rsidRDefault="000475A0">
          <w:pPr>
            <w:pStyle w:val="TOC2"/>
            <w:tabs>
              <w:tab w:val="right" w:leader="dot" w:pos="10160"/>
            </w:tabs>
            <w:rPr>
              <w:rFonts w:eastAsiaTheme="minorEastAsia"/>
              <w:noProof/>
            </w:rPr>
          </w:pPr>
          <w:hyperlink w:anchor="_Toc96687127" w:history="1">
            <w:r w:rsidRPr="00F90E11">
              <w:rPr>
                <w:rStyle w:val="Hyperlink"/>
                <w:noProof/>
              </w:rPr>
              <w:t>BOOTH MAINTENANCE</w:t>
            </w:r>
            <w:r>
              <w:rPr>
                <w:noProof/>
                <w:webHidden/>
              </w:rPr>
              <w:tab/>
            </w:r>
            <w:r>
              <w:rPr>
                <w:noProof/>
                <w:webHidden/>
              </w:rPr>
              <w:fldChar w:fldCharType="begin"/>
            </w:r>
            <w:r>
              <w:rPr>
                <w:noProof/>
                <w:webHidden/>
              </w:rPr>
              <w:instrText xml:space="preserve"> PAGEREF _Toc96687127 \h </w:instrText>
            </w:r>
            <w:r>
              <w:rPr>
                <w:noProof/>
                <w:webHidden/>
              </w:rPr>
            </w:r>
            <w:r>
              <w:rPr>
                <w:noProof/>
                <w:webHidden/>
              </w:rPr>
              <w:fldChar w:fldCharType="separate"/>
            </w:r>
            <w:r>
              <w:rPr>
                <w:noProof/>
                <w:webHidden/>
              </w:rPr>
              <w:t>7</w:t>
            </w:r>
            <w:r>
              <w:rPr>
                <w:noProof/>
                <w:webHidden/>
              </w:rPr>
              <w:fldChar w:fldCharType="end"/>
            </w:r>
          </w:hyperlink>
        </w:p>
        <w:p w14:paraId="36902CE8" w14:textId="21262C40" w:rsidR="000475A0" w:rsidRDefault="000475A0" w:rsidP="00BD7FE9">
          <w:pPr>
            <w:pStyle w:val="TOC1"/>
            <w:rPr>
              <w:rFonts w:eastAsiaTheme="minorEastAsia"/>
            </w:rPr>
          </w:pPr>
          <w:hyperlink w:anchor="_Toc96687128" w:history="1">
            <w:r w:rsidRPr="00F90E11">
              <w:rPr>
                <w:rStyle w:val="Hyperlink"/>
              </w:rPr>
              <w:t>MARKET GIFT CERTIFICATES</w:t>
            </w:r>
            <w:r>
              <w:rPr>
                <w:webHidden/>
              </w:rPr>
              <w:tab/>
            </w:r>
            <w:r>
              <w:rPr>
                <w:webHidden/>
              </w:rPr>
              <w:fldChar w:fldCharType="begin"/>
            </w:r>
            <w:r>
              <w:rPr>
                <w:webHidden/>
              </w:rPr>
              <w:instrText xml:space="preserve"> PAGEREF _Toc96687128 \h </w:instrText>
            </w:r>
            <w:r>
              <w:rPr>
                <w:webHidden/>
              </w:rPr>
            </w:r>
            <w:r>
              <w:rPr>
                <w:webHidden/>
              </w:rPr>
              <w:fldChar w:fldCharType="separate"/>
            </w:r>
            <w:r>
              <w:rPr>
                <w:webHidden/>
              </w:rPr>
              <w:t>8</w:t>
            </w:r>
            <w:r>
              <w:rPr>
                <w:webHidden/>
              </w:rPr>
              <w:fldChar w:fldCharType="end"/>
            </w:r>
          </w:hyperlink>
        </w:p>
        <w:p w14:paraId="54178B0F" w14:textId="2033EADA" w:rsidR="000475A0" w:rsidRDefault="000475A0" w:rsidP="00BD7FE9">
          <w:pPr>
            <w:pStyle w:val="TOC1"/>
            <w:rPr>
              <w:rFonts w:eastAsiaTheme="minorEastAsia"/>
            </w:rPr>
          </w:pPr>
          <w:hyperlink w:anchor="_Toc96687129" w:history="1">
            <w:r w:rsidRPr="00F90E11">
              <w:rPr>
                <w:rStyle w:val="Hyperlink"/>
              </w:rPr>
              <w:t>WEEKLY DRAWS. - “VENDOR OF THE WEEK”</w:t>
            </w:r>
            <w:r>
              <w:rPr>
                <w:webHidden/>
              </w:rPr>
              <w:tab/>
            </w:r>
            <w:r>
              <w:rPr>
                <w:webHidden/>
              </w:rPr>
              <w:fldChar w:fldCharType="begin"/>
            </w:r>
            <w:r>
              <w:rPr>
                <w:webHidden/>
              </w:rPr>
              <w:instrText xml:space="preserve"> PAGEREF _Toc96687129 \h </w:instrText>
            </w:r>
            <w:r>
              <w:rPr>
                <w:webHidden/>
              </w:rPr>
            </w:r>
            <w:r>
              <w:rPr>
                <w:webHidden/>
              </w:rPr>
              <w:fldChar w:fldCharType="separate"/>
            </w:r>
            <w:r>
              <w:rPr>
                <w:webHidden/>
              </w:rPr>
              <w:t>8</w:t>
            </w:r>
            <w:r>
              <w:rPr>
                <w:webHidden/>
              </w:rPr>
              <w:fldChar w:fldCharType="end"/>
            </w:r>
          </w:hyperlink>
        </w:p>
        <w:p w14:paraId="263EA2EE" w14:textId="109BE075" w:rsidR="000475A0" w:rsidRDefault="000475A0" w:rsidP="00BD7FE9">
          <w:pPr>
            <w:pStyle w:val="TOC1"/>
            <w:rPr>
              <w:rFonts w:eastAsiaTheme="minorEastAsia"/>
            </w:rPr>
          </w:pPr>
          <w:hyperlink w:anchor="_Toc96687130" w:history="1">
            <w:r w:rsidRPr="00F90E11">
              <w:rPr>
                <w:rStyle w:val="Hyperlink"/>
              </w:rPr>
              <w:t>ANIMALS</w:t>
            </w:r>
            <w:r>
              <w:rPr>
                <w:webHidden/>
              </w:rPr>
              <w:tab/>
            </w:r>
            <w:r>
              <w:rPr>
                <w:webHidden/>
              </w:rPr>
              <w:fldChar w:fldCharType="begin"/>
            </w:r>
            <w:r>
              <w:rPr>
                <w:webHidden/>
              </w:rPr>
              <w:instrText xml:space="preserve"> PAGEREF _Toc96687130 \h </w:instrText>
            </w:r>
            <w:r>
              <w:rPr>
                <w:webHidden/>
              </w:rPr>
            </w:r>
            <w:r>
              <w:rPr>
                <w:webHidden/>
              </w:rPr>
              <w:fldChar w:fldCharType="separate"/>
            </w:r>
            <w:r>
              <w:rPr>
                <w:webHidden/>
              </w:rPr>
              <w:t>8</w:t>
            </w:r>
            <w:r>
              <w:rPr>
                <w:webHidden/>
              </w:rPr>
              <w:fldChar w:fldCharType="end"/>
            </w:r>
          </w:hyperlink>
        </w:p>
        <w:p w14:paraId="4BFD4E31" w14:textId="6AD363CA" w:rsidR="000475A0" w:rsidRDefault="000475A0" w:rsidP="00BD7FE9">
          <w:pPr>
            <w:pStyle w:val="TOC1"/>
            <w:rPr>
              <w:rFonts w:eastAsiaTheme="minorEastAsia"/>
            </w:rPr>
          </w:pPr>
          <w:hyperlink w:anchor="_Toc96687131" w:history="1">
            <w:r w:rsidRPr="00F90E11">
              <w:rPr>
                <w:rStyle w:val="Hyperlink"/>
              </w:rPr>
              <w:t>AMERICAN CURRENCY</w:t>
            </w:r>
            <w:r>
              <w:rPr>
                <w:webHidden/>
              </w:rPr>
              <w:tab/>
            </w:r>
            <w:r>
              <w:rPr>
                <w:webHidden/>
              </w:rPr>
              <w:fldChar w:fldCharType="begin"/>
            </w:r>
            <w:r>
              <w:rPr>
                <w:webHidden/>
              </w:rPr>
              <w:instrText xml:space="preserve"> PAGEREF _Toc96687131 \h </w:instrText>
            </w:r>
            <w:r>
              <w:rPr>
                <w:webHidden/>
              </w:rPr>
            </w:r>
            <w:r>
              <w:rPr>
                <w:webHidden/>
              </w:rPr>
              <w:fldChar w:fldCharType="separate"/>
            </w:r>
            <w:r>
              <w:rPr>
                <w:webHidden/>
              </w:rPr>
              <w:t>8</w:t>
            </w:r>
            <w:r>
              <w:rPr>
                <w:webHidden/>
              </w:rPr>
              <w:fldChar w:fldCharType="end"/>
            </w:r>
          </w:hyperlink>
        </w:p>
        <w:p w14:paraId="4FAD7D73" w14:textId="33B1F72A" w:rsidR="000475A0" w:rsidRDefault="000475A0" w:rsidP="00BD7FE9">
          <w:pPr>
            <w:pStyle w:val="TOC1"/>
            <w:rPr>
              <w:rFonts w:eastAsiaTheme="minorEastAsia"/>
            </w:rPr>
          </w:pPr>
          <w:hyperlink w:anchor="_Toc96687132" w:history="1">
            <w:r w:rsidRPr="00F90E11">
              <w:rPr>
                <w:rStyle w:val="Hyperlink"/>
              </w:rPr>
              <w:t>COMMUNITY TABLE</w:t>
            </w:r>
            <w:r>
              <w:rPr>
                <w:webHidden/>
              </w:rPr>
              <w:tab/>
            </w:r>
            <w:r>
              <w:rPr>
                <w:webHidden/>
              </w:rPr>
              <w:fldChar w:fldCharType="begin"/>
            </w:r>
            <w:r>
              <w:rPr>
                <w:webHidden/>
              </w:rPr>
              <w:instrText xml:space="preserve"> PAGEREF _Toc96687132 \h </w:instrText>
            </w:r>
            <w:r>
              <w:rPr>
                <w:webHidden/>
              </w:rPr>
            </w:r>
            <w:r>
              <w:rPr>
                <w:webHidden/>
              </w:rPr>
              <w:fldChar w:fldCharType="separate"/>
            </w:r>
            <w:r>
              <w:rPr>
                <w:webHidden/>
              </w:rPr>
              <w:t>8</w:t>
            </w:r>
            <w:r>
              <w:rPr>
                <w:webHidden/>
              </w:rPr>
              <w:fldChar w:fldCharType="end"/>
            </w:r>
          </w:hyperlink>
        </w:p>
        <w:p w14:paraId="4DB281D6" w14:textId="126EFD1B" w:rsidR="000475A0" w:rsidRDefault="000475A0" w:rsidP="00BD7FE9">
          <w:pPr>
            <w:pStyle w:val="TOC1"/>
            <w:rPr>
              <w:rFonts w:eastAsiaTheme="minorEastAsia"/>
            </w:rPr>
          </w:pPr>
          <w:hyperlink w:anchor="_Toc96687133" w:history="1">
            <w:r w:rsidRPr="00F90E11">
              <w:rPr>
                <w:rStyle w:val="Hyperlink"/>
              </w:rPr>
              <w:t>BUSKERS</w:t>
            </w:r>
            <w:r>
              <w:rPr>
                <w:webHidden/>
              </w:rPr>
              <w:tab/>
            </w:r>
            <w:r>
              <w:rPr>
                <w:webHidden/>
              </w:rPr>
              <w:fldChar w:fldCharType="begin"/>
            </w:r>
            <w:r>
              <w:rPr>
                <w:webHidden/>
              </w:rPr>
              <w:instrText xml:space="preserve"> PAGEREF _Toc96687133 \h </w:instrText>
            </w:r>
            <w:r>
              <w:rPr>
                <w:webHidden/>
              </w:rPr>
            </w:r>
            <w:r>
              <w:rPr>
                <w:webHidden/>
              </w:rPr>
              <w:fldChar w:fldCharType="separate"/>
            </w:r>
            <w:r>
              <w:rPr>
                <w:webHidden/>
              </w:rPr>
              <w:t>8</w:t>
            </w:r>
            <w:r>
              <w:rPr>
                <w:webHidden/>
              </w:rPr>
              <w:fldChar w:fldCharType="end"/>
            </w:r>
          </w:hyperlink>
        </w:p>
        <w:p w14:paraId="542BDF82" w14:textId="4DE3B0D1" w:rsidR="000475A0" w:rsidRDefault="000475A0" w:rsidP="00BD7FE9">
          <w:pPr>
            <w:pStyle w:val="TOC1"/>
            <w:rPr>
              <w:rFonts w:eastAsiaTheme="minorEastAsia"/>
            </w:rPr>
          </w:pPr>
          <w:hyperlink w:anchor="_Toc96687134" w:history="1">
            <w:r w:rsidRPr="00F90E11">
              <w:rPr>
                <w:rStyle w:val="Hyperlink"/>
              </w:rPr>
              <w:t>MARKET MANAGER</w:t>
            </w:r>
            <w:r>
              <w:rPr>
                <w:webHidden/>
              </w:rPr>
              <w:tab/>
            </w:r>
            <w:r>
              <w:rPr>
                <w:webHidden/>
              </w:rPr>
              <w:fldChar w:fldCharType="begin"/>
            </w:r>
            <w:r>
              <w:rPr>
                <w:webHidden/>
              </w:rPr>
              <w:instrText xml:space="preserve"> PAGEREF _Toc96687134 \h </w:instrText>
            </w:r>
            <w:r>
              <w:rPr>
                <w:webHidden/>
              </w:rPr>
            </w:r>
            <w:r>
              <w:rPr>
                <w:webHidden/>
              </w:rPr>
              <w:fldChar w:fldCharType="separate"/>
            </w:r>
            <w:r>
              <w:rPr>
                <w:webHidden/>
              </w:rPr>
              <w:t>8</w:t>
            </w:r>
            <w:r>
              <w:rPr>
                <w:webHidden/>
              </w:rPr>
              <w:fldChar w:fldCharType="end"/>
            </w:r>
          </w:hyperlink>
        </w:p>
        <w:p w14:paraId="322A663A" w14:textId="353ECC13" w:rsidR="000475A0" w:rsidRPr="00BD7FE9" w:rsidRDefault="00BD7FE9" w:rsidP="00BD7FE9">
          <w:pPr>
            <w:pStyle w:val="TOC1"/>
            <w:rPr>
              <w:rFonts w:eastAsiaTheme="minorEastAsia"/>
            </w:rPr>
          </w:pPr>
          <w:hyperlink w:anchor="_Toc96687135" w:history="1">
            <w:r>
              <w:rPr>
                <w:rStyle w:val="Hyperlink"/>
              </w:rPr>
              <w:t>DISCIPLINE</w:t>
            </w:r>
          </w:hyperlink>
          <w:r>
            <w:t xml:space="preserve"> AND TERMINATION</w:t>
          </w:r>
        </w:p>
        <w:p w14:paraId="1FA09D68" w14:textId="1EDB837B" w:rsidR="000475A0" w:rsidRDefault="000475A0" w:rsidP="00BD7FE9">
          <w:pPr>
            <w:pStyle w:val="TOC1"/>
            <w:rPr>
              <w:rFonts w:eastAsiaTheme="minorEastAsia"/>
            </w:rPr>
          </w:pPr>
          <w:hyperlink w:anchor="_Toc96687136" w:history="1">
            <w:r w:rsidRPr="00F90E11">
              <w:rPr>
                <w:rStyle w:val="Hyperlink"/>
              </w:rPr>
              <w:t>PARKING</w:t>
            </w:r>
            <w:r>
              <w:rPr>
                <w:webHidden/>
              </w:rPr>
              <w:tab/>
            </w:r>
            <w:r>
              <w:rPr>
                <w:webHidden/>
              </w:rPr>
              <w:fldChar w:fldCharType="begin"/>
            </w:r>
            <w:r>
              <w:rPr>
                <w:webHidden/>
              </w:rPr>
              <w:instrText xml:space="preserve"> PAGEREF _Toc96687136 \h </w:instrText>
            </w:r>
            <w:r>
              <w:rPr>
                <w:webHidden/>
              </w:rPr>
            </w:r>
            <w:r>
              <w:rPr>
                <w:webHidden/>
              </w:rPr>
              <w:fldChar w:fldCharType="separate"/>
            </w:r>
            <w:r>
              <w:rPr>
                <w:webHidden/>
              </w:rPr>
              <w:t>9</w:t>
            </w:r>
            <w:r>
              <w:rPr>
                <w:webHidden/>
              </w:rPr>
              <w:fldChar w:fldCharType="end"/>
            </w:r>
          </w:hyperlink>
        </w:p>
        <w:p w14:paraId="6FC36C8E" w14:textId="7DE1768B" w:rsidR="000475A0" w:rsidRDefault="000475A0" w:rsidP="00BD7FE9">
          <w:pPr>
            <w:pStyle w:val="TOC1"/>
            <w:rPr>
              <w:rFonts w:eastAsiaTheme="minorEastAsia"/>
            </w:rPr>
          </w:pPr>
          <w:hyperlink w:anchor="_Toc96687137" w:history="1">
            <w:r w:rsidRPr="00F90E11">
              <w:rPr>
                <w:rStyle w:val="Hyperlink"/>
              </w:rPr>
              <w:t>ATTENDANCE</w:t>
            </w:r>
            <w:r>
              <w:rPr>
                <w:webHidden/>
              </w:rPr>
              <w:tab/>
            </w:r>
            <w:r>
              <w:rPr>
                <w:webHidden/>
              </w:rPr>
              <w:fldChar w:fldCharType="begin"/>
            </w:r>
            <w:r>
              <w:rPr>
                <w:webHidden/>
              </w:rPr>
              <w:instrText xml:space="preserve"> PAGEREF _Toc96687137 \h </w:instrText>
            </w:r>
            <w:r>
              <w:rPr>
                <w:webHidden/>
              </w:rPr>
            </w:r>
            <w:r>
              <w:rPr>
                <w:webHidden/>
              </w:rPr>
              <w:fldChar w:fldCharType="separate"/>
            </w:r>
            <w:r>
              <w:rPr>
                <w:webHidden/>
              </w:rPr>
              <w:t>9</w:t>
            </w:r>
            <w:r>
              <w:rPr>
                <w:webHidden/>
              </w:rPr>
              <w:fldChar w:fldCharType="end"/>
            </w:r>
          </w:hyperlink>
        </w:p>
        <w:p w14:paraId="33CE39F6" w14:textId="37287242" w:rsidR="007E224B" w:rsidRDefault="007E224B">
          <w:r>
            <w:rPr>
              <w:b/>
              <w:bCs/>
              <w:noProof/>
            </w:rPr>
            <w:fldChar w:fldCharType="end"/>
          </w:r>
        </w:p>
      </w:sdtContent>
    </w:sdt>
    <w:p w14:paraId="6D4127AF" w14:textId="77777777" w:rsidR="00FA7B95" w:rsidRDefault="00FA7B95">
      <w:pPr>
        <w:rPr>
          <w:b/>
          <w:bCs/>
          <w:sz w:val="23"/>
          <w:szCs w:val="23"/>
        </w:rPr>
      </w:pPr>
    </w:p>
    <w:p w14:paraId="439CB198" w14:textId="77777777" w:rsidR="00FA7B95" w:rsidRDefault="00FA7B95">
      <w:pPr>
        <w:rPr>
          <w:b/>
          <w:bCs/>
          <w:sz w:val="23"/>
          <w:szCs w:val="23"/>
        </w:rPr>
      </w:pPr>
    </w:p>
    <w:p w14:paraId="5BA09749" w14:textId="77777777" w:rsidR="001422C6" w:rsidRDefault="001422C6">
      <w:pPr>
        <w:rPr>
          <w:rFonts w:asciiTheme="majorHAnsi" w:eastAsiaTheme="majorEastAsia" w:hAnsiTheme="majorHAnsi" w:cstheme="majorBidi"/>
          <w:b/>
          <w:bCs/>
          <w:spacing w:val="-10"/>
          <w:kern w:val="28"/>
          <w:sz w:val="23"/>
          <w:szCs w:val="23"/>
        </w:rPr>
      </w:pPr>
      <w:r>
        <w:rPr>
          <w:b/>
          <w:bCs/>
          <w:sz w:val="23"/>
          <w:szCs w:val="23"/>
        </w:rPr>
        <w:br w:type="page"/>
      </w:r>
    </w:p>
    <w:p w14:paraId="2793DB44" w14:textId="7CA567AF" w:rsidR="001422C6" w:rsidRPr="000475A0" w:rsidRDefault="001422C6" w:rsidP="000475A0">
      <w:pPr>
        <w:pStyle w:val="Heading1"/>
      </w:pPr>
      <w:bookmarkStart w:id="0" w:name="_Toc96687104"/>
      <w:r w:rsidRPr="000475A0">
        <w:lastRenderedPageBreak/>
        <w:t>PURPOSE OF THE HANDBOOK</w:t>
      </w:r>
      <w:bookmarkEnd w:id="0"/>
    </w:p>
    <w:p w14:paraId="7087A141" w14:textId="5C157E5B" w:rsidR="001422C6" w:rsidRPr="001422C6" w:rsidRDefault="001422C6" w:rsidP="001422C6">
      <w:r>
        <w:t xml:space="preserve">The purpose of this Vendors’ Handbook is to describe the organization and administration of the Metcalfe Farmers’ Market and to detail the rules and regulations to be followed by the Board of Directors, </w:t>
      </w:r>
      <w:r w:rsidR="008D22CD">
        <w:t>vendors,</w:t>
      </w:r>
      <w:r>
        <w:t xml:space="preserve"> and staff of the Market. Any issue not covered in this Handbook shall be dealt with by the Market Manager or Board of Directors. The responsibility for changes to the Vendor Handbook and its implementation lie with the elected Board of Directors.</w:t>
      </w:r>
    </w:p>
    <w:p w14:paraId="25EFE3F0" w14:textId="13FEAAF9" w:rsidR="00DA210C" w:rsidRPr="007E224B" w:rsidRDefault="00DA210C">
      <w:pPr>
        <w:rPr>
          <w:rFonts w:ascii="Arial" w:hAnsi="Arial" w:cs="Arial"/>
        </w:rPr>
      </w:pPr>
      <w:r w:rsidRPr="007E224B">
        <w:rPr>
          <w:rFonts w:ascii="Arial" w:hAnsi="Arial" w:cs="Arial"/>
        </w:rPr>
        <w:t xml:space="preserve">It is the responsibility of each vendor to familiarize themselves with the rules and regulations of the Metcalfe Farmers’ Market (hereafter called the Market) and agree to comply with them fully. Vendors are expected to be present each </w:t>
      </w:r>
      <w:r w:rsidR="008D22CD" w:rsidRPr="007E224B">
        <w:rPr>
          <w:rFonts w:ascii="Arial" w:hAnsi="Arial" w:cs="Arial"/>
        </w:rPr>
        <w:t>Market Day</w:t>
      </w:r>
      <w:r w:rsidRPr="007E224B">
        <w:rPr>
          <w:rFonts w:ascii="Arial" w:hAnsi="Arial" w:cs="Arial"/>
        </w:rPr>
        <w:t xml:space="preserve"> to sell their own products. </w:t>
      </w:r>
    </w:p>
    <w:p w14:paraId="7F083451" w14:textId="64979DE3" w:rsidR="00DA210C" w:rsidRPr="007E224B" w:rsidRDefault="00DA210C">
      <w:pPr>
        <w:rPr>
          <w:rFonts w:ascii="Arial" w:hAnsi="Arial" w:cs="Arial"/>
        </w:rPr>
      </w:pPr>
      <w:r w:rsidRPr="007E224B">
        <w:rPr>
          <w:rFonts w:ascii="Arial" w:hAnsi="Arial" w:cs="Arial"/>
        </w:rPr>
        <w:t xml:space="preserve">If you are an indoor Full/Half season vendor who knows beforehand that you cannot attend a </w:t>
      </w:r>
      <w:r w:rsidR="008D22CD" w:rsidRPr="007E224B">
        <w:rPr>
          <w:rFonts w:ascii="Arial" w:hAnsi="Arial" w:cs="Arial"/>
        </w:rPr>
        <w:t>Market Day</w:t>
      </w:r>
      <w:r w:rsidRPr="007E224B">
        <w:rPr>
          <w:rFonts w:ascii="Arial" w:hAnsi="Arial" w:cs="Arial"/>
        </w:rPr>
        <w:t xml:space="preserve">, please inform the Market Manager of your absence </w:t>
      </w:r>
      <w:r w:rsidR="00547C6B">
        <w:rPr>
          <w:rFonts w:ascii="Arial" w:hAnsi="Arial" w:cs="Arial"/>
        </w:rPr>
        <w:t xml:space="preserve">48 </w:t>
      </w:r>
      <w:proofErr w:type="spellStart"/>
      <w:r w:rsidRPr="007E224B">
        <w:rPr>
          <w:rFonts w:ascii="Arial" w:hAnsi="Arial" w:cs="Arial"/>
        </w:rPr>
        <w:t>hrs</w:t>
      </w:r>
      <w:proofErr w:type="spellEnd"/>
      <w:r w:rsidRPr="007E224B">
        <w:rPr>
          <w:rFonts w:ascii="Arial" w:hAnsi="Arial" w:cs="Arial"/>
        </w:rPr>
        <w:t xml:space="preserve"> in advance &amp; then you must do one of the following: </w:t>
      </w:r>
    </w:p>
    <w:p w14:paraId="78CC0839" w14:textId="232B7C63" w:rsidR="00DA210C" w:rsidRPr="007E224B" w:rsidRDefault="00DA210C">
      <w:pPr>
        <w:rPr>
          <w:rFonts w:ascii="Arial" w:hAnsi="Arial" w:cs="Arial"/>
        </w:rPr>
      </w:pPr>
      <w:r w:rsidRPr="007E224B">
        <w:rPr>
          <w:rFonts w:ascii="Arial" w:hAnsi="Arial" w:cs="Arial"/>
          <w:b/>
          <w:bCs/>
        </w:rPr>
        <w:t xml:space="preserve">1) </w:t>
      </w:r>
      <w:r w:rsidRPr="007E224B">
        <w:rPr>
          <w:rFonts w:ascii="Arial" w:hAnsi="Arial" w:cs="Arial"/>
        </w:rPr>
        <w:t xml:space="preserve">Find/ hire a replacement </w:t>
      </w:r>
      <w:r w:rsidR="008D22CD" w:rsidRPr="007E224B">
        <w:rPr>
          <w:rFonts w:ascii="Arial" w:hAnsi="Arial" w:cs="Arial"/>
        </w:rPr>
        <w:t>salesperson</w:t>
      </w:r>
      <w:r w:rsidRPr="007E224B">
        <w:rPr>
          <w:rFonts w:ascii="Arial" w:hAnsi="Arial" w:cs="Arial"/>
        </w:rPr>
        <w:t xml:space="preserve">. </w:t>
      </w:r>
    </w:p>
    <w:p w14:paraId="46647C33" w14:textId="4AAE2D7A" w:rsidR="00DA210C" w:rsidRPr="007E224B" w:rsidRDefault="00DA210C">
      <w:pPr>
        <w:rPr>
          <w:rFonts w:ascii="Arial" w:hAnsi="Arial" w:cs="Arial"/>
        </w:rPr>
      </w:pPr>
      <w:r w:rsidRPr="007E224B">
        <w:rPr>
          <w:rFonts w:ascii="Arial" w:hAnsi="Arial" w:cs="Arial"/>
          <w:b/>
          <w:bCs/>
        </w:rPr>
        <w:t xml:space="preserve">2) </w:t>
      </w:r>
      <w:r w:rsidRPr="007E224B">
        <w:rPr>
          <w:rFonts w:ascii="Arial" w:hAnsi="Arial" w:cs="Arial"/>
        </w:rPr>
        <w:t xml:space="preserve">Have a </w:t>
      </w:r>
      <w:r w:rsidR="008D22CD" w:rsidRPr="007E224B">
        <w:rPr>
          <w:rFonts w:ascii="Arial" w:hAnsi="Arial" w:cs="Arial"/>
        </w:rPr>
        <w:t>neighboring</w:t>
      </w:r>
      <w:r w:rsidRPr="007E224B">
        <w:rPr>
          <w:rFonts w:ascii="Arial" w:hAnsi="Arial" w:cs="Arial"/>
        </w:rPr>
        <w:t xml:space="preserve"> vendor remove the </w:t>
      </w:r>
      <w:proofErr w:type="gramStart"/>
      <w:r w:rsidRPr="007E224B">
        <w:rPr>
          <w:rFonts w:ascii="Arial" w:hAnsi="Arial" w:cs="Arial"/>
        </w:rPr>
        <w:t>slip covers</w:t>
      </w:r>
      <w:proofErr w:type="gramEnd"/>
      <w:r w:rsidRPr="007E224B">
        <w:rPr>
          <w:rFonts w:ascii="Arial" w:hAnsi="Arial" w:cs="Arial"/>
        </w:rPr>
        <w:t xml:space="preserve"> off your product and have them run your booth for the day. </w:t>
      </w:r>
    </w:p>
    <w:p w14:paraId="17FD965C" w14:textId="77777777" w:rsidR="00DA210C" w:rsidRPr="007E224B" w:rsidRDefault="00DA210C">
      <w:pPr>
        <w:rPr>
          <w:rFonts w:ascii="Arial" w:hAnsi="Arial" w:cs="Arial"/>
        </w:rPr>
      </w:pPr>
      <w:r w:rsidRPr="007E224B">
        <w:rPr>
          <w:rFonts w:ascii="Arial" w:hAnsi="Arial" w:cs="Arial"/>
          <w:b/>
          <w:bCs/>
        </w:rPr>
        <w:t xml:space="preserve">3) </w:t>
      </w:r>
      <w:r w:rsidRPr="007E224B">
        <w:rPr>
          <w:rFonts w:ascii="Arial" w:hAnsi="Arial" w:cs="Arial"/>
        </w:rPr>
        <w:t xml:space="preserve">Move all your product to the back of your booth and place slip covers on top of your product making the front of the booth available for a daily vendor. In all cases, provide adequate signage saying when you will return. </w:t>
      </w:r>
    </w:p>
    <w:p w14:paraId="767DF520" w14:textId="5EB1BCAD" w:rsidR="00DA210C" w:rsidRPr="000475A0" w:rsidRDefault="00DA210C" w:rsidP="000475A0">
      <w:pPr>
        <w:pStyle w:val="Heading1"/>
      </w:pPr>
      <w:bookmarkStart w:id="1" w:name="_Toc96687105"/>
      <w:r w:rsidRPr="000475A0">
        <w:t>VENDOR COVENANTS</w:t>
      </w:r>
      <w:bookmarkEnd w:id="1"/>
    </w:p>
    <w:p w14:paraId="5931C52F" w14:textId="77777777" w:rsidR="00DA210C" w:rsidRPr="007E224B" w:rsidRDefault="00DA210C">
      <w:pPr>
        <w:rPr>
          <w:rFonts w:ascii="Arial" w:hAnsi="Arial" w:cs="Arial"/>
        </w:rPr>
      </w:pPr>
      <w:r w:rsidRPr="007E224B">
        <w:rPr>
          <w:rFonts w:ascii="Arial" w:hAnsi="Arial" w:cs="Arial"/>
          <w:b/>
          <w:bCs/>
        </w:rPr>
        <w:t xml:space="preserve">A) </w:t>
      </w:r>
      <w:r w:rsidRPr="007E224B">
        <w:rPr>
          <w:rFonts w:ascii="Arial" w:hAnsi="Arial" w:cs="Arial"/>
        </w:rPr>
        <w:t xml:space="preserve">The vendor agrees to abide by all rules and regulations adopted by the Market Board that are in the best interest of the Market and agree that the Market Board shall have the final decision in adopting any rule or regulation deemed necessary prior to, during and after the closing of the Market at the end of the season </w:t>
      </w:r>
    </w:p>
    <w:p w14:paraId="65667FF4" w14:textId="77777777" w:rsidR="00DA210C" w:rsidRPr="007E224B" w:rsidRDefault="00DA210C">
      <w:pPr>
        <w:rPr>
          <w:rFonts w:ascii="Arial" w:hAnsi="Arial" w:cs="Arial"/>
        </w:rPr>
      </w:pPr>
      <w:r w:rsidRPr="007E224B">
        <w:rPr>
          <w:rFonts w:ascii="Arial" w:hAnsi="Arial" w:cs="Arial"/>
          <w:b/>
          <w:bCs/>
        </w:rPr>
        <w:t xml:space="preserve">B) </w:t>
      </w:r>
      <w:r w:rsidRPr="007E224B">
        <w:rPr>
          <w:rFonts w:ascii="Arial" w:hAnsi="Arial" w:cs="Arial"/>
        </w:rPr>
        <w:t xml:space="preserve">The vendor agrees to observe all the rules and regulations concerning the facilities and buildings that are used in the operation of the Market, and observe all laws, bylaws, ordinances or regulations of any government or regulatory body. </w:t>
      </w:r>
    </w:p>
    <w:p w14:paraId="7FD0D609" w14:textId="7A02C7DC" w:rsidR="005808E2" w:rsidRDefault="00DA210C" w:rsidP="005808E2">
      <w:pPr>
        <w:rPr>
          <w:rFonts w:ascii="Arial" w:hAnsi="Arial" w:cs="Arial"/>
          <w:b/>
          <w:bCs/>
        </w:rPr>
      </w:pPr>
      <w:r w:rsidRPr="007E224B">
        <w:rPr>
          <w:rFonts w:ascii="Arial" w:hAnsi="Arial" w:cs="Arial"/>
          <w:b/>
          <w:bCs/>
        </w:rPr>
        <w:t xml:space="preserve">C) </w:t>
      </w:r>
      <w:r w:rsidRPr="007E224B">
        <w:rPr>
          <w:rFonts w:ascii="Arial" w:hAnsi="Arial" w:cs="Arial"/>
        </w:rPr>
        <w:t xml:space="preserve">The Vendor agrees to obtain at his or her own expense, any license or permits which may be required from government bodies for the operation of his or her trade or business during </w:t>
      </w:r>
    </w:p>
    <w:p w14:paraId="2847925A" w14:textId="5F0D00B9" w:rsidR="00DA210C" w:rsidRPr="007E224B" w:rsidRDefault="00DA210C" w:rsidP="001422C6">
      <w:pPr>
        <w:rPr>
          <w:rFonts w:ascii="Arial" w:hAnsi="Arial" w:cs="Arial"/>
        </w:rPr>
      </w:pPr>
      <w:r w:rsidRPr="007E224B">
        <w:rPr>
          <w:rFonts w:ascii="Arial" w:hAnsi="Arial" w:cs="Arial"/>
        </w:rPr>
        <w:t xml:space="preserve">the season and to pay all taxes that may be levied against his or her trade or business </w:t>
      </w:r>
      <w:r w:rsidR="008D22CD" w:rsidRPr="007E224B">
        <w:rPr>
          <w:rFonts w:ascii="Arial" w:hAnsi="Arial" w:cs="Arial"/>
        </w:rPr>
        <w:t>because of</w:t>
      </w:r>
      <w:r w:rsidRPr="007E224B">
        <w:rPr>
          <w:rFonts w:ascii="Arial" w:hAnsi="Arial" w:cs="Arial"/>
        </w:rPr>
        <w:t xml:space="preserve"> the operation of the trade or business in the space allocated. </w:t>
      </w:r>
    </w:p>
    <w:p w14:paraId="5CC650F3" w14:textId="77777777" w:rsidR="00DA210C" w:rsidRPr="007E224B" w:rsidRDefault="00DA210C">
      <w:pPr>
        <w:rPr>
          <w:rFonts w:ascii="Arial" w:hAnsi="Arial" w:cs="Arial"/>
        </w:rPr>
      </w:pPr>
      <w:r w:rsidRPr="007E224B">
        <w:rPr>
          <w:rFonts w:ascii="Arial" w:hAnsi="Arial" w:cs="Arial"/>
          <w:b/>
          <w:bCs/>
        </w:rPr>
        <w:t xml:space="preserve">D) </w:t>
      </w:r>
      <w:r w:rsidRPr="007E224B">
        <w:rPr>
          <w:rFonts w:ascii="Arial" w:hAnsi="Arial" w:cs="Arial"/>
        </w:rPr>
        <w:t xml:space="preserve">The vendor agrees not to conduct or be associated with a promotional contest other than the daily draws held by the market unless sanctioned by the Market Board. </w:t>
      </w:r>
    </w:p>
    <w:p w14:paraId="3F1C5457" w14:textId="2F78AEAF" w:rsidR="00DA210C" w:rsidRPr="007E224B" w:rsidRDefault="00DA210C">
      <w:pPr>
        <w:rPr>
          <w:rFonts w:ascii="Arial" w:hAnsi="Arial" w:cs="Arial"/>
        </w:rPr>
      </w:pPr>
      <w:r w:rsidRPr="007E224B">
        <w:rPr>
          <w:rFonts w:ascii="Arial" w:hAnsi="Arial" w:cs="Arial"/>
          <w:b/>
          <w:bCs/>
        </w:rPr>
        <w:t xml:space="preserve">E) </w:t>
      </w:r>
      <w:r w:rsidRPr="007E224B">
        <w:rPr>
          <w:rFonts w:ascii="Arial" w:hAnsi="Arial" w:cs="Arial"/>
        </w:rPr>
        <w:t xml:space="preserve">The vendor agrees to obey any non-smoking regulation in effect at the facility and agrees to ensure that any officers, agents, </w:t>
      </w:r>
      <w:r w:rsidR="008D22CD" w:rsidRPr="007E224B">
        <w:rPr>
          <w:rFonts w:ascii="Arial" w:hAnsi="Arial" w:cs="Arial"/>
        </w:rPr>
        <w:t>employees,</w:t>
      </w:r>
      <w:r w:rsidRPr="007E224B">
        <w:rPr>
          <w:rFonts w:ascii="Arial" w:hAnsi="Arial" w:cs="Arial"/>
        </w:rPr>
        <w:t xml:space="preserve"> and those for whom in law they are responsible for, obey any such regulations. It would be appreciated if outside vendors did not smoke in their booth while selling your product. </w:t>
      </w:r>
    </w:p>
    <w:p w14:paraId="6694EA6D" w14:textId="3CE26DBB" w:rsidR="008D22CD" w:rsidRPr="008D22CD" w:rsidRDefault="00F15BE8" w:rsidP="008D22CD">
      <w:pPr>
        <w:pStyle w:val="NormalWeb"/>
        <w:spacing w:before="18" w:beforeAutospacing="0" w:after="0" w:afterAutospacing="0"/>
        <w:ind w:left="58"/>
        <w:rPr>
          <w:rFonts w:ascii="Arial" w:hAnsi="Arial" w:cs="Arial"/>
          <w:sz w:val="22"/>
          <w:szCs w:val="22"/>
        </w:rPr>
      </w:pPr>
      <w:r>
        <w:rPr>
          <w:rFonts w:ascii="Arial" w:hAnsi="Arial" w:cs="Arial"/>
          <w:b/>
          <w:bCs/>
          <w:sz w:val="22"/>
          <w:szCs w:val="22"/>
        </w:rPr>
        <w:t>F</w:t>
      </w:r>
      <w:r w:rsidR="00DA210C" w:rsidRPr="008D22CD">
        <w:rPr>
          <w:rFonts w:ascii="Arial" w:hAnsi="Arial" w:cs="Arial"/>
          <w:b/>
          <w:bCs/>
          <w:sz w:val="22"/>
          <w:szCs w:val="22"/>
        </w:rPr>
        <w:t xml:space="preserve">) </w:t>
      </w:r>
      <w:r w:rsidR="008D22CD" w:rsidRPr="008D22CD">
        <w:rPr>
          <w:rFonts w:ascii="Arial" w:hAnsi="Arial" w:cs="Arial"/>
          <w:sz w:val="22"/>
          <w:szCs w:val="22"/>
        </w:rPr>
        <w:t>Full/Part time Vendors will be showcased on all our social media platforms.</w:t>
      </w:r>
      <w:r w:rsidR="008D22CD" w:rsidRPr="008D22CD">
        <w:rPr>
          <w:rFonts w:ascii="Arial" w:hAnsi="Arial" w:cs="Arial"/>
          <w:b/>
          <w:bCs/>
          <w:sz w:val="22"/>
          <w:szCs w:val="22"/>
        </w:rPr>
        <w:t xml:space="preserve"> </w:t>
      </w:r>
      <w:r w:rsidR="008D22CD" w:rsidRPr="008D22CD">
        <w:rPr>
          <w:rFonts w:ascii="Arial" w:hAnsi="Arial" w:cs="Arial"/>
          <w:sz w:val="22"/>
          <w:szCs w:val="22"/>
        </w:rPr>
        <w:t xml:space="preserve">Daily Vendors </w:t>
      </w:r>
      <w:proofErr w:type="gramStart"/>
      <w:r w:rsidR="008D22CD" w:rsidRPr="008D22CD">
        <w:rPr>
          <w:rFonts w:ascii="Arial" w:hAnsi="Arial" w:cs="Arial"/>
          <w:sz w:val="22"/>
          <w:szCs w:val="22"/>
        </w:rPr>
        <w:t>may will</w:t>
      </w:r>
      <w:proofErr w:type="gramEnd"/>
      <w:r w:rsidR="008D22CD" w:rsidRPr="008D22CD">
        <w:rPr>
          <w:rFonts w:ascii="Arial" w:hAnsi="Arial" w:cs="Arial"/>
          <w:sz w:val="22"/>
          <w:szCs w:val="22"/>
        </w:rPr>
        <w:t xml:space="preserve"> be showcased on our Facebook/Instagram platforms.</w:t>
      </w:r>
    </w:p>
    <w:p w14:paraId="0031088B" w14:textId="77777777" w:rsidR="00547C6B" w:rsidRDefault="00547C6B">
      <w:pPr>
        <w:rPr>
          <w:rFonts w:ascii="Arial" w:hAnsi="Arial" w:cs="Arial"/>
        </w:rPr>
      </w:pPr>
    </w:p>
    <w:p w14:paraId="7A1140CB" w14:textId="40A1F24F" w:rsidR="00DA210C" w:rsidRPr="008D22CD" w:rsidRDefault="00DA210C">
      <w:pPr>
        <w:rPr>
          <w:rFonts w:ascii="Arial" w:hAnsi="Arial" w:cs="Arial"/>
        </w:rPr>
      </w:pPr>
      <w:r w:rsidRPr="008D22CD">
        <w:rPr>
          <w:rFonts w:ascii="Arial" w:hAnsi="Arial" w:cs="Arial"/>
          <w:b/>
          <w:bCs/>
        </w:rPr>
        <w:t xml:space="preserve">H) </w:t>
      </w:r>
      <w:r w:rsidRPr="008D22CD">
        <w:rPr>
          <w:rFonts w:ascii="Arial" w:hAnsi="Arial" w:cs="Arial"/>
        </w:rPr>
        <w:t>For easy identification of Vendors to customers a name tag</w:t>
      </w:r>
      <w:r w:rsidR="00D75CBC">
        <w:rPr>
          <w:rFonts w:ascii="Arial" w:hAnsi="Arial" w:cs="Arial"/>
        </w:rPr>
        <w:t xml:space="preserve"> or an apron</w:t>
      </w:r>
      <w:r w:rsidRPr="008D22CD">
        <w:rPr>
          <w:rFonts w:ascii="Arial" w:hAnsi="Arial" w:cs="Arial"/>
        </w:rPr>
        <w:t xml:space="preserve"> must also be worn. </w:t>
      </w:r>
    </w:p>
    <w:p w14:paraId="02EF9360" w14:textId="57C9024B" w:rsidR="00DA210C" w:rsidRPr="008D22CD" w:rsidRDefault="00DA210C">
      <w:pPr>
        <w:rPr>
          <w:rFonts w:ascii="Arial" w:hAnsi="Arial" w:cs="Arial"/>
        </w:rPr>
      </w:pPr>
      <w:r w:rsidRPr="008D22CD">
        <w:rPr>
          <w:rFonts w:ascii="Arial" w:hAnsi="Arial" w:cs="Arial"/>
          <w:b/>
          <w:bCs/>
        </w:rPr>
        <w:t xml:space="preserve">I) </w:t>
      </w:r>
      <w:r w:rsidRPr="008D22CD">
        <w:rPr>
          <w:rFonts w:ascii="Arial" w:hAnsi="Arial" w:cs="Arial"/>
        </w:rPr>
        <w:t xml:space="preserve">Vendors must maintain your stall and be present </w:t>
      </w:r>
      <w:r w:rsidR="008D22CD" w:rsidRPr="008D22CD">
        <w:rPr>
          <w:rFonts w:ascii="Arial" w:hAnsi="Arial" w:cs="Arial"/>
        </w:rPr>
        <w:t xml:space="preserve">between market hours of 845am-1pm. Tear Down </w:t>
      </w:r>
      <w:r w:rsidR="00547C6B">
        <w:rPr>
          <w:rFonts w:ascii="Arial" w:hAnsi="Arial" w:cs="Arial"/>
        </w:rPr>
        <w:t xml:space="preserve">is </w:t>
      </w:r>
      <w:proofErr w:type="gramStart"/>
      <w:r w:rsidR="008D22CD" w:rsidRPr="008D22CD">
        <w:rPr>
          <w:rFonts w:ascii="Arial" w:hAnsi="Arial" w:cs="Arial"/>
        </w:rPr>
        <w:t>not</w:t>
      </w:r>
      <w:proofErr w:type="gramEnd"/>
      <w:r w:rsidR="008D22CD" w:rsidRPr="008D22CD">
        <w:rPr>
          <w:rFonts w:ascii="Arial" w:hAnsi="Arial" w:cs="Arial"/>
        </w:rPr>
        <w:t xml:space="preserve"> to happen until 1:00pm.</w:t>
      </w:r>
      <w:r w:rsidRPr="008D22CD">
        <w:rPr>
          <w:rFonts w:ascii="Arial" w:hAnsi="Arial" w:cs="Arial"/>
        </w:rPr>
        <w:t xml:space="preserve"> </w:t>
      </w:r>
    </w:p>
    <w:p w14:paraId="3BF58572" w14:textId="7672ACE8" w:rsidR="00DA210C" w:rsidRPr="008D22CD" w:rsidRDefault="00DA210C">
      <w:pPr>
        <w:rPr>
          <w:rFonts w:ascii="Arial" w:hAnsi="Arial" w:cs="Arial"/>
        </w:rPr>
      </w:pPr>
      <w:r w:rsidRPr="008D22CD">
        <w:rPr>
          <w:rFonts w:ascii="Arial" w:hAnsi="Arial" w:cs="Arial"/>
          <w:b/>
          <w:bCs/>
        </w:rPr>
        <w:t xml:space="preserve">J) </w:t>
      </w:r>
      <w:r w:rsidRPr="008D22CD">
        <w:rPr>
          <w:rFonts w:ascii="Arial" w:hAnsi="Arial" w:cs="Arial"/>
        </w:rPr>
        <w:t xml:space="preserve">Vendor Conduct In the spirit of friendship and co-operation all Vendors are to conduct themselves in a polite and professional manner, </w:t>
      </w:r>
      <w:proofErr w:type="gramStart"/>
      <w:r w:rsidRPr="008D22CD">
        <w:rPr>
          <w:rFonts w:ascii="Arial" w:hAnsi="Arial" w:cs="Arial"/>
        </w:rPr>
        <w:t>at all times</w:t>
      </w:r>
      <w:proofErr w:type="gramEnd"/>
      <w:r w:rsidRPr="008D22CD">
        <w:rPr>
          <w:rFonts w:ascii="Arial" w:hAnsi="Arial" w:cs="Arial"/>
        </w:rPr>
        <w:t xml:space="preserve">, with other Vendors and Customers. Any problems </w:t>
      </w:r>
      <w:proofErr w:type="gramStart"/>
      <w:r w:rsidRPr="008D22CD">
        <w:rPr>
          <w:rFonts w:ascii="Arial" w:hAnsi="Arial" w:cs="Arial"/>
        </w:rPr>
        <w:t>arising</w:t>
      </w:r>
      <w:proofErr w:type="gramEnd"/>
      <w:r w:rsidRPr="008D22CD">
        <w:rPr>
          <w:rFonts w:ascii="Arial" w:hAnsi="Arial" w:cs="Arial"/>
        </w:rPr>
        <w:t xml:space="preserve"> must be brought to the Market Manager and </w:t>
      </w:r>
      <w:proofErr w:type="gramStart"/>
      <w:r w:rsidRPr="008D22CD">
        <w:rPr>
          <w:rFonts w:ascii="Arial" w:hAnsi="Arial" w:cs="Arial"/>
        </w:rPr>
        <w:t>or</w:t>
      </w:r>
      <w:proofErr w:type="gramEnd"/>
      <w:r w:rsidRPr="008D22CD">
        <w:rPr>
          <w:rFonts w:ascii="Arial" w:hAnsi="Arial" w:cs="Arial"/>
        </w:rPr>
        <w:t xml:space="preserve"> Board. </w:t>
      </w:r>
    </w:p>
    <w:p w14:paraId="286032B3" w14:textId="412D7A4E" w:rsidR="008D22CD" w:rsidRDefault="008D22CD">
      <w:pPr>
        <w:rPr>
          <w:rFonts w:ascii="Arial" w:hAnsi="Arial" w:cs="Arial"/>
        </w:rPr>
      </w:pPr>
      <w:r w:rsidRPr="008D22CD">
        <w:rPr>
          <w:rFonts w:ascii="Arial" w:hAnsi="Arial" w:cs="Arial"/>
          <w:b/>
          <w:bCs/>
        </w:rPr>
        <w:t>K)</w:t>
      </w:r>
      <w:r w:rsidRPr="008D22CD">
        <w:rPr>
          <w:rFonts w:ascii="Arial" w:hAnsi="Arial" w:cs="Arial"/>
        </w:rPr>
        <w:t xml:space="preserve"> Vendor Etiquette. All vendors please stay in the interior of your booth space. Please wait for the customers to come into your booth </w:t>
      </w:r>
      <w:proofErr w:type="gramStart"/>
      <w:r w:rsidRPr="008D22CD">
        <w:rPr>
          <w:rFonts w:ascii="Arial" w:hAnsi="Arial" w:cs="Arial"/>
        </w:rPr>
        <w:t>space for you</w:t>
      </w:r>
      <w:proofErr w:type="gramEnd"/>
      <w:r w:rsidRPr="008D22CD">
        <w:rPr>
          <w:rFonts w:ascii="Arial" w:hAnsi="Arial" w:cs="Arial"/>
        </w:rPr>
        <w:t xml:space="preserve"> to introduce your product. Please </w:t>
      </w:r>
      <w:proofErr w:type="gramStart"/>
      <w:r w:rsidRPr="008D22CD">
        <w:rPr>
          <w:rFonts w:ascii="Arial" w:hAnsi="Arial" w:cs="Arial"/>
        </w:rPr>
        <w:t>no standing</w:t>
      </w:r>
      <w:proofErr w:type="gramEnd"/>
      <w:r w:rsidRPr="008D22CD">
        <w:rPr>
          <w:rFonts w:ascii="Arial" w:hAnsi="Arial" w:cs="Arial"/>
        </w:rPr>
        <w:t xml:space="preserve"> in front of your booth table asking customers to come to you as this is very awkward for your fellow vendors and customers.</w:t>
      </w:r>
    </w:p>
    <w:p w14:paraId="57167D5A" w14:textId="6B74DC6D" w:rsidR="009A44DB" w:rsidRPr="008D22CD" w:rsidRDefault="009A44DB">
      <w:pPr>
        <w:rPr>
          <w:rFonts w:ascii="Arial" w:hAnsi="Arial" w:cs="Arial"/>
        </w:rPr>
      </w:pPr>
      <w:r>
        <w:rPr>
          <w:rFonts w:ascii="Arial" w:hAnsi="Arial" w:cs="Arial"/>
        </w:rPr>
        <w:t xml:space="preserve">L) </w:t>
      </w:r>
      <w:proofErr w:type="gramStart"/>
      <w:r>
        <w:rPr>
          <w:rFonts w:ascii="Arial" w:hAnsi="Arial" w:cs="Arial"/>
        </w:rPr>
        <w:t>Full time</w:t>
      </w:r>
      <w:proofErr w:type="gramEnd"/>
      <w:r>
        <w:rPr>
          <w:rFonts w:ascii="Arial" w:hAnsi="Arial" w:cs="Arial"/>
        </w:rPr>
        <w:t xml:space="preserve"> Vendors need to provide the </w:t>
      </w:r>
      <w:proofErr w:type="gramStart"/>
      <w:r>
        <w:rPr>
          <w:rFonts w:ascii="Arial" w:hAnsi="Arial" w:cs="Arial"/>
        </w:rPr>
        <w:t>manager</w:t>
      </w:r>
      <w:proofErr w:type="gramEnd"/>
      <w:r>
        <w:rPr>
          <w:rFonts w:ascii="Arial" w:hAnsi="Arial" w:cs="Arial"/>
        </w:rPr>
        <w:t xml:space="preserve"> dates of planned absences at the beginning of the season. We can then fill their space for those dates. </w:t>
      </w:r>
    </w:p>
    <w:p w14:paraId="550D2967" w14:textId="0FDCD165" w:rsidR="00DA210C" w:rsidRPr="007E224B" w:rsidRDefault="00DA210C" w:rsidP="000475A0">
      <w:pPr>
        <w:pStyle w:val="Heading2"/>
      </w:pPr>
      <w:bookmarkStart w:id="2" w:name="_Toc96687106"/>
      <w:r w:rsidRPr="007E224B">
        <w:t>DISPLAY</w:t>
      </w:r>
      <w:bookmarkEnd w:id="2"/>
    </w:p>
    <w:p w14:paraId="74FA2DBB" w14:textId="77777777" w:rsidR="00DA210C" w:rsidRPr="007E224B" w:rsidRDefault="00DA210C">
      <w:pPr>
        <w:rPr>
          <w:rFonts w:ascii="Arial" w:hAnsi="Arial" w:cs="Arial"/>
        </w:rPr>
      </w:pPr>
      <w:r w:rsidRPr="007E224B">
        <w:rPr>
          <w:rFonts w:ascii="Arial" w:hAnsi="Arial" w:cs="Arial"/>
          <w:b/>
          <w:bCs/>
        </w:rPr>
        <w:t xml:space="preserve">A) </w:t>
      </w:r>
      <w:r w:rsidRPr="007E224B">
        <w:rPr>
          <w:rFonts w:ascii="Arial" w:hAnsi="Arial" w:cs="Arial"/>
        </w:rPr>
        <w:t xml:space="preserve">The vendor agrees to occupy the contracted exhibit space during their agreed to term-full season, half season or daily. The vendor will exhibit only those products described under the exhibitors, name which appears on the contract. </w:t>
      </w:r>
      <w:r w:rsidR="00B52567" w:rsidRPr="007E224B">
        <w:rPr>
          <w:rFonts w:ascii="Arial" w:hAnsi="Arial" w:cs="Arial"/>
        </w:rPr>
        <w:t>New products are to be presented to the market jury for approval.</w:t>
      </w:r>
    </w:p>
    <w:p w14:paraId="3CB94C8E" w14:textId="77777777" w:rsidR="00B52567" w:rsidRPr="007E224B" w:rsidRDefault="00DA210C">
      <w:pPr>
        <w:rPr>
          <w:rFonts w:ascii="Arial" w:hAnsi="Arial" w:cs="Arial"/>
        </w:rPr>
      </w:pPr>
      <w:r w:rsidRPr="007E224B">
        <w:rPr>
          <w:rFonts w:ascii="Arial" w:hAnsi="Arial" w:cs="Arial"/>
          <w:b/>
          <w:bCs/>
        </w:rPr>
        <w:t xml:space="preserve">B) </w:t>
      </w:r>
      <w:r w:rsidRPr="007E224B">
        <w:rPr>
          <w:rFonts w:ascii="Arial" w:hAnsi="Arial" w:cs="Arial"/>
        </w:rPr>
        <w:t xml:space="preserve">The market executive reserves the right, in its sole and unfettered discretion, to: </w:t>
      </w:r>
    </w:p>
    <w:p w14:paraId="2BBAB389" w14:textId="77777777" w:rsidR="00B52567" w:rsidRPr="007E224B" w:rsidRDefault="00DA210C" w:rsidP="007E224B">
      <w:pPr>
        <w:ind w:left="720"/>
        <w:rPr>
          <w:rFonts w:ascii="Arial" w:hAnsi="Arial" w:cs="Arial"/>
        </w:rPr>
      </w:pPr>
      <w:proofErr w:type="spellStart"/>
      <w:r w:rsidRPr="007E224B">
        <w:rPr>
          <w:rFonts w:ascii="Arial" w:hAnsi="Arial" w:cs="Arial"/>
        </w:rPr>
        <w:t>i</w:t>
      </w:r>
      <w:proofErr w:type="spellEnd"/>
      <w:r w:rsidRPr="007E224B">
        <w:rPr>
          <w:rFonts w:ascii="Arial" w:hAnsi="Arial" w:cs="Arial"/>
        </w:rPr>
        <w:t xml:space="preserve">) determine the eligibility of vendors and exhibits of the Market. </w:t>
      </w:r>
    </w:p>
    <w:p w14:paraId="34866157" w14:textId="77777777" w:rsidR="00B52567" w:rsidRPr="007E224B" w:rsidRDefault="00DA210C" w:rsidP="007E224B">
      <w:pPr>
        <w:ind w:left="720"/>
        <w:rPr>
          <w:rFonts w:ascii="Arial" w:hAnsi="Arial" w:cs="Arial"/>
        </w:rPr>
      </w:pPr>
      <w:r w:rsidRPr="007E224B">
        <w:rPr>
          <w:rFonts w:ascii="Arial" w:hAnsi="Arial" w:cs="Arial"/>
        </w:rPr>
        <w:t xml:space="preserve">ii) reject or prohibit exhibits or exhibitors which the Board </w:t>
      </w:r>
      <w:proofErr w:type="gramStart"/>
      <w:r w:rsidRPr="007E224B">
        <w:rPr>
          <w:rFonts w:ascii="Arial" w:hAnsi="Arial" w:cs="Arial"/>
        </w:rPr>
        <w:t>consider</w:t>
      </w:r>
      <w:proofErr w:type="gramEnd"/>
      <w:r w:rsidRPr="007E224B">
        <w:rPr>
          <w:rFonts w:ascii="Arial" w:hAnsi="Arial" w:cs="Arial"/>
        </w:rPr>
        <w:t xml:space="preserve"> objectionable </w:t>
      </w:r>
    </w:p>
    <w:p w14:paraId="225126E4" w14:textId="06A24BD9" w:rsidR="00DA210C" w:rsidRPr="008D22CD" w:rsidRDefault="008D22CD" w:rsidP="008D22CD">
      <w:pPr>
        <w:rPr>
          <w:rFonts w:ascii="Arial" w:hAnsi="Arial" w:cs="Arial"/>
          <w:b/>
          <w:bCs/>
        </w:rPr>
      </w:pPr>
      <w:r>
        <w:rPr>
          <w:rFonts w:ascii="Arial" w:hAnsi="Arial" w:cs="Arial"/>
        </w:rPr>
        <w:t xml:space="preserve">            </w:t>
      </w:r>
      <w:r w:rsidR="00DA210C" w:rsidRPr="007E224B">
        <w:rPr>
          <w:rFonts w:ascii="Arial" w:hAnsi="Arial" w:cs="Arial"/>
        </w:rPr>
        <w:t xml:space="preserve">iii) relocate exhibitors and exhibits when, in the Board’s opinion, such moves are necessary to maintain the character and/or good order of the Market. </w:t>
      </w:r>
    </w:p>
    <w:p w14:paraId="1E4DBBF7" w14:textId="66A60B0C" w:rsidR="00DA210C" w:rsidRDefault="00DA210C">
      <w:pPr>
        <w:rPr>
          <w:rFonts w:ascii="Arial" w:hAnsi="Arial" w:cs="Arial"/>
        </w:rPr>
      </w:pPr>
      <w:r w:rsidRPr="007E224B">
        <w:rPr>
          <w:rFonts w:ascii="Arial" w:hAnsi="Arial" w:cs="Arial"/>
          <w:b/>
          <w:bCs/>
        </w:rPr>
        <w:t xml:space="preserve">C) </w:t>
      </w:r>
      <w:r w:rsidRPr="007E224B">
        <w:rPr>
          <w:rFonts w:ascii="Arial" w:hAnsi="Arial" w:cs="Arial"/>
        </w:rPr>
        <w:t xml:space="preserve">The booth rental includes only </w:t>
      </w:r>
      <w:proofErr w:type="gramStart"/>
      <w:r w:rsidRPr="007E224B">
        <w:rPr>
          <w:rFonts w:ascii="Arial" w:hAnsi="Arial" w:cs="Arial"/>
        </w:rPr>
        <w:t>the space</w:t>
      </w:r>
      <w:proofErr w:type="gramEnd"/>
      <w:r w:rsidRPr="007E224B">
        <w:rPr>
          <w:rFonts w:ascii="Arial" w:hAnsi="Arial" w:cs="Arial"/>
        </w:rPr>
        <w:t xml:space="preserve">. The vendor agrees to be responsible for </w:t>
      </w:r>
      <w:proofErr w:type="gramStart"/>
      <w:r w:rsidRPr="007E224B">
        <w:rPr>
          <w:rFonts w:ascii="Arial" w:hAnsi="Arial" w:cs="Arial"/>
        </w:rPr>
        <w:t>making arrangements</w:t>
      </w:r>
      <w:proofErr w:type="gramEnd"/>
      <w:r w:rsidRPr="007E224B">
        <w:rPr>
          <w:rFonts w:ascii="Arial" w:hAnsi="Arial" w:cs="Arial"/>
        </w:rPr>
        <w:t xml:space="preserve"> at his or her expense for exhibit materials and supplies including exhibit back/side walls, lighting, floor coverings, etc. Vendors occupying the </w:t>
      </w:r>
      <w:r w:rsidR="008D22CD" w:rsidRPr="007E224B">
        <w:rPr>
          <w:rFonts w:ascii="Arial" w:hAnsi="Arial" w:cs="Arial"/>
        </w:rPr>
        <w:t>center</w:t>
      </w:r>
      <w:r w:rsidRPr="007E224B">
        <w:rPr>
          <w:rFonts w:ascii="Arial" w:hAnsi="Arial" w:cs="Arial"/>
        </w:rPr>
        <w:t xml:space="preserve"> block may not impair vision by using tall back walls in their booth with the direction of the Market Manager. </w:t>
      </w:r>
    </w:p>
    <w:p w14:paraId="2C8524AA" w14:textId="6AAF6340" w:rsidR="008D22CD" w:rsidRDefault="008D22CD">
      <w:pPr>
        <w:rPr>
          <w:rFonts w:ascii="Arial" w:hAnsi="Arial" w:cs="Arial"/>
        </w:rPr>
      </w:pPr>
      <w:r w:rsidRPr="008D22CD">
        <w:rPr>
          <w:rFonts w:ascii="Arial" w:hAnsi="Arial" w:cs="Arial"/>
          <w:b/>
          <w:bCs/>
        </w:rPr>
        <w:t>D)</w:t>
      </w:r>
      <w:r>
        <w:rPr>
          <w:rFonts w:ascii="Arial" w:hAnsi="Arial" w:cs="Arial"/>
        </w:rPr>
        <w:t xml:space="preserve"> Tablecloth and Correct pricing and signage must be clear.</w:t>
      </w:r>
    </w:p>
    <w:p w14:paraId="5B865C9F" w14:textId="4C4DB62F" w:rsidR="00547C6B" w:rsidRPr="007E224B" w:rsidRDefault="00547C6B">
      <w:pPr>
        <w:rPr>
          <w:rFonts w:ascii="Arial" w:hAnsi="Arial" w:cs="Arial"/>
        </w:rPr>
      </w:pPr>
      <w:r>
        <w:rPr>
          <w:rFonts w:ascii="Arial" w:hAnsi="Arial" w:cs="Arial"/>
        </w:rPr>
        <w:t>E) New and Existing vendors must hand in a detailed list of what their items will be. This is essential to make sure that we don’t have multiple vendors selling the same products. New products must be approved ahead of time.</w:t>
      </w:r>
    </w:p>
    <w:p w14:paraId="2730C2FB" w14:textId="667B3EA3" w:rsidR="00DA210C" w:rsidRPr="000475A0" w:rsidRDefault="00DA210C" w:rsidP="000475A0">
      <w:pPr>
        <w:pStyle w:val="Heading2"/>
      </w:pPr>
      <w:bookmarkStart w:id="3" w:name="_Toc96687107"/>
      <w:r w:rsidRPr="000475A0">
        <w:t>ASSIGNMENT AND SUBLETTING</w:t>
      </w:r>
      <w:bookmarkEnd w:id="3"/>
    </w:p>
    <w:p w14:paraId="14B4DF45" w14:textId="77777777" w:rsidR="00DA210C" w:rsidRPr="007E224B" w:rsidRDefault="00DA210C">
      <w:pPr>
        <w:rPr>
          <w:rFonts w:ascii="Arial" w:hAnsi="Arial" w:cs="Arial"/>
        </w:rPr>
      </w:pPr>
      <w:r w:rsidRPr="007E224B">
        <w:rPr>
          <w:rFonts w:ascii="Arial" w:hAnsi="Arial" w:cs="Arial"/>
          <w:b/>
          <w:bCs/>
        </w:rPr>
        <w:t xml:space="preserve"> A) </w:t>
      </w:r>
      <w:r w:rsidRPr="007E224B">
        <w:rPr>
          <w:rFonts w:ascii="Arial" w:hAnsi="Arial" w:cs="Arial"/>
        </w:rPr>
        <w:t xml:space="preserve">The vendor shall not assign any rights under this agreement or sublet the space without prior written permission of the Executive, which may be arbitrarily withheld. </w:t>
      </w:r>
    </w:p>
    <w:p w14:paraId="79E60380" w14:textId="77777777" w:rsidR="00DA210C" w:rsidRPr="007E224B" w:rsidRDefault="00DA210C">
      <w:pPr>
        <w:rPr>
          <w:rFonts w:ascii="Arial" w:hAnsi="Arial" w:cs="Arial"/>
        </w:rPr>
      </w:pPr>
      <w:r w:rsidRPr="007E224B">
        <w:rPr>
          <w:rFonts w:ascii="Arial" w:hAnsi="Arial" w:cs="Arial"/>
          <w:b/>
          <w:bCs/>
        </w:rPr>
        <w:t xml:space="preserve">B) </w:t>
      </w:r>
      <w:r w:rsidRPr="007E224B">
        <w:rPr>
          <w:rFonts w:ascii="Arial" w:hAnsi="Arial" w:cs="Arial"/>
        </w:rPr>
        <w:t xml:space="preserve">If a vendor violates section 3a), the vendor who is subletting will be required to leave the premises and will not be reimbursed for any or all expenses incurred. The vendor who violated the section may have their vendor privileges revoked. The matter is to be recorded by the secretary of the executive and the action or sanction will be made by the Board at a meeting to be called not more than seven days after the incident, where a vote will be held to determine action to be taken against the violator. </w:t>
      </w:r>
    </w:p>
    <w:p w14:paraId="054937B4" w14:textId="37C6EB93" w:rsidR="007E224B" w:rsidRDefault="00DA210C" w:rsidP="000475A0">
      <w:pPr>
        <w:pStyle w:val="Heading2"/>
      </w:pPr>
      <w:bookmarkStart w:id="4" w:name="_Toc96687108"/>
      <w:r w:rsidRPr="007E224B">
        <w:lastRenderedPageBreak/>
        <w:t>INSURANCE</w:t>
      </w:r>
      <w:bookmarkEnd w:id="4"/>
    </w:p>
    <w:p w14:paraId="08213080" w14:textId="5CF6DB55" w:rsidR="00DA210C" w:rsidRPr="007E224B" w:rsidRDefault="00DA210C">
      <w:pPr>
        <w:rPr>
          <w:rFonts w:ascii="Arial" w:hAnsi="Arial" w:cs="Arial"/>
        </w:rPr>
      </w:pPr>
      <w:r w:rsidRPr="007E224B">
        <w:rPr>
          <w:rFonts w:ascii="Arial" w:hAnsi="Arial" w:cs="Arial"/>
        </w:rPr>
        <w:t xml:space="preserve">The Metcalfe Farmer’s Market strongly recommends that every vendor carry their own liability insurance during their market season. The Market has its own comprehensive general liability policy to protect the market and its directors. Vendors are also responsible for all applicable vendor permits required by municipal, provincial and federal regulations. Food Vendors must adhere to the guidelines set by the regional health unit. </w:t>
      </w:r>
    </w:p>
    <w:p w14:paraId="7C4E60A9" w14:textId="1F42C2CB" w:rsidR="00B52567" w:rsidRDefault="00DA210C" w:rsidP="000475A0">
      <w:pPr>
        <w:pStyle w:val="Heading2"/>
      </w:pPr>
      <w:bookmarkStart w:id="5" w:name="_Toc96687109"/>
      <w:r w:rsidRPr="007E224B">
        <w:t>INDEMNITY</w:t>
      </w:r>
      <w:bookmarkEnd w:id="5"/>
    </w:p>
    <w:p w14:paraId="65DF1C24" w14:textId="3AA95C49" w:rsidR="00DA210C" w:rsidRPr="007E224B" w:rsidRDefault="00DA210C" w:rsidP="007E224B">
      <w:pPr>
        <w:ind w:left="720"/>
        <w:rPr>
          <w:rFonts w:ascii="Arial" w:hAnsi="Arial" w:cs="Arial"/>
          <w:b/>
          <w:bCs/>
        </w:rPr>
      </w:pPr>
      <w:r w:rsidRPr="007E224B">
        <w:rPr>
          <w:rFonts w:ascii="Arial" w:hAnsi="Arial" w:cs="Arial"/>
        </w:rPr>
        <w:t xml:space="preserve">A) The vendor accepts all risks associated with the use of the exhibit space or environment. The vendor shall not make any claim or demand or take any legal action whatsoever against the Market, the proprietor of the building in which the Market is held, or the Board, for any loss, damage or injury howsoever caused, to the vendor, officers, student </w:t>
      </w:r>
      <w:proofErr w:type="gramStart"/>
      <w:r w:rsidRPr="007E224B">
        <w:rPr>
          <w:rFonts w:ascii="Arial" w:hAnsi="Arial" w:cs="Arial"/>
        </w:rPr>
        <w:t>volunteers</w:t>
      </w:r>
      <w:proofErr w:type="gramEnd"/>
      <w:r w:rsidRPr="007E224B">
        <w:rPr>
          <w:rFonts w:ascii="Arial" w:hAnsi="Arial" w:cs="Arial"/>
        </w:rPr>
        <w:t xml:space="preserve"> employees, agents or property</w:t>
      </w:r>
      <w:r w:rsidRPr="007E224B">
        <w:rPr>
          <w:rFonts w:ascii="Arial" w:hAnsi="Arial" w:cs="Arial"/>
          <w:b/>
          <w:bCs/>
        </w:rPr>
        <w:t xml:space="preserve">. </w:t>
      </w:r>
    </w:p>
    <w:p w14:paraId="3B478EE2" w14:textId="77777777" w:rsidR="00DA210C" w:rsidRPr="007E224B" w:rsidRDefault="00DA210C" w:rsidP="007E224B">
      <w:pPr>
        <w:ind w:left="720"/>
        <w:rPr>
          <w:rFonts w:ascii="Arial" w:hAnsi="Arial" w:cs="Arial"/>
        </w:rPr>
      </w:pPr>
      <w:r w:rsidRPr="007E224B">
        <w:rPr>
          <w:rFonts w:ascii="Arial" w:hAnsi="Arial" w:cs="Arial"/>
          <w:b/>
          <w:bCs/>
        </w:rPr>
        <w:t xml:space="preserve">B) </w:t>
      </w:r>
      <w:r w:rsidRPr="007E224B">
        <w:rPr>
          <w:rFonts w:ascii="Arial" w:hAnsi="Arial" w:cs="Arial"/>
        </w:rPr>
        <w:t xml:space="preserve">The vendor agrees to indemnify and hold harmless the Market, the Market Farmers’ Market Board, the proprietors of the building and all officers, agents and employees, student volunteers, against any and all claims, losses, suits, damages, judgements, expense costs and charges for every kind resulting from occupancy of the exhibit space or its environs for any reason or personal injuries, deaths, property damages or any damage sustained by the vendor, officers, agents, employees, student volunteers ,and any other vendor, the Market Board or a visitor to the Market. </w:t>
      </w:r>
    </w:p>
    <w:p w14:paraId="3826AB17" w14:textId="75ACF278" w:rsidR="007E224B" w:rsidRDefault="00DA210C" w:rsidP="000475A0">
      <w:pPr>
        <w:pStyle w:val="Heading2"/>
      </w:pPr>
      <w:bookmarkStart w:id="6" w:name="_Toc96687110"/>
      <w:r w:rsidRPr="007E224B">
        <w:t>VENDORS’ PROPERTY</w:t>
      </w:r>
      <w:bookmarkEnd w:id="6"/>
    </w:p>
    <w:p w14:paraId="43414CF7" w14:textId="23D4DCC8" w:rsidR="00DA210C" w:rsidRPr="007E224B" w:rsidRDefault="00DA210C">
      <w:pPr>
        <w:rPr>
          <w:rFonts w:ascii="Arial" w:hAnsi="Arial" w:cs="Arial"/>
        </w:rPr>
      </w:pPr>
      <w:r w:rsidRPr="007E224B">
        <w:rPr>
          <w:rFonts w:ascii="Arial" w:hAnsi="Arial" w:cs="Arial"/>
        </w:rPr>
        <w:t xml:space="preserve">All vendors’ property at the Market shall be the sole risk of the vendor and the Market and the Board assume no responsibility for loss or damage to his or her property however caused thereto. Any electrical plugs must be unplugged after the Market ends and left unplugged during the week. </w:t>
      </w:r>
    </w:p>
    <w:p w14:paraId="1167BFE9" w14:textId="2C31A22D" w:rsidR="007E224B" w:rsidRDefault="00DA210C" w:rsidP="000475A0">
      <w:pPr>
        <w:pStyle w:val="Heading2"/>
      </w:pPr>
      <w:bookmarkStart w:id="7" w:name="_Toc96687111"/>
      <w:r w:rsidRPr="007E224B">
        <w:t>BUILDING</w:t>
      </w:r>
      <w:bookmarkEnd w:id="7"/>
    </w:p>
    <w:p w14:paraId="3B3289E8" w14:textId="3E7E614E" w:rsidR="00DA210C" w:rsidRPr="007E224B" w:rsidRDefault="00DA210C">
      <w:pPr>
        <w:rPr>
          <w:rFonts w:ascii="Arial" w:hAnsi="Arial" w:cs="Arial"/>
        </w:rPr>
      </w:pPr>
      <w:r w:rsidRPr="007E224B">
        <w:rPr>
          <w:rFonts w:ascii="Arial" w:hAnsi="Arial" w:cs="Arial"/>
        </w:rPr>
        <w:t xml:space="preserve">The vendor is liable for any damages caused to the building or to any property of the Market or any other vendor resulting from products or displays. The vendor may not apply paint, lacquer, adhesive or any other coating to the building or surrounding property. Fasteners must be removable and </w:t>
      </w:r>
      <w:proofErr w:type="gramStart"/>
      <w:r w:rsidRPr="007E224B">
        <w:rPr>
          <w:rFonts w:ascii="Arial" w:hAnsi="Arial" w:cs="Arial"/>
        </w:rPr>
        <w:t>be removed</w:t>
      </w:r>
      <w:proofErr w:type="gramEnd"/>
      <w:r w:rsidRPr="007E224B">
        <w:rPr>
          <w:rFonts w:ascii="Arial" w:hAnsi="Arial" w:cs="Arial"/>
        </w:rPr>
        <w:t xml:space="preserve"> from the building upon vacating the premises.</w:t>
      </w:r>
    </w:p>
    <w:p w14:paraId="514108D0" w14:textId="0727666D" w:rsidR="007E224B" w:rsidRDefault="00DA210C" w:rsidP="000475A0">
      <w:pPr>
        <w:pStyle w:val="Heading2"/>
      </w:pPr>
      <w:bookmarkStart w:id="8" w:name="_Toc96687112"/>
      <w:r w:rsidRPr="007E224B">
        <w:t>CANCELLATION AND TERMINATION</w:t>
      </w:r>
      <w:bookmarkEnd w:id="8"/>
      <w:r w:rsidRPr="007E224B">
        <w:t xml:space="preserve"> </w:t>
      </w:r>
    </w:p>
    <w:p w14:paraId="1CE14B85" w14:textId="543A0790" w:rsidR="00DA210C" w:rsidRPr="007E224B" w:rsidRDefault="00DA210C">
      <w:pPr>
        <w:rPr>
          <w:rFonts w:ascii="Arial" w:hAnsi="Arial" w:cs="Arial"/>
        </w:rPr>
      </w:pPr>
      <w:r w:rsidRPr="007E224B">
        <w:rPr>
          <w:rFonts w:ascii="Arial" w:hAnsi="Arial" w:cs="Arial"/>
        </w:rPr>
        <w:t xml:space="preserve">This contract may only be cancelled or forfeited if notice, in writing, is received by the Market Board 30 days prior to the market season start date. </w:t>
      </w:r>
    </w:p>
    <w:p w14:paraId="483C6058" w14:textId="0F8B0BBE" w:rsidR="007E224B" w:rsidRPr="00FA7B95" w:rsidRDefault="00DA210C" w:rsidP="007E224B">
      <w:pPr>
        <w:rPr>
          <w:rFonts w:ascii="BWVMAS+ArialMT" w:hAnsi="BWVMAS+ArialMT" w:cs="BWVMAS+ArialMT"/>
          <w:sz w:val="23"/>
          <w:szCs w:val="23"/>
        </w:rPr>
      </w:pPr>
      <w:r w:rsidRPr="007E224B">
        <w:rPr>
          <w:rFonts w:ascii="Arial" w:hAnsi="Arial" w:cs="Arial"/>
          <w:b/>
          <w:bCs/>
        </w:rPr>
        <w:t xml:space="preserve">A) </w:t>
      </w:r>
      <w:r w:rsidRPr="007E224B">
        <w:rPr>
          <w:rFonts w:ascii="Arial" w:hAnsi="Arial" w:cs="Arial"/>
        </w:rPr>
        <w:t xml:space="preserve">All monies received up to the </w:t>
      </w:r>
      <w:proofErr w:type="gramStart"/>
      <w:r w:rsidRPr="007E224B">
        <w:rPr>
          <w:rFonts w:ascii="Arial" w:hAnsi="Arial" w:cs="Arial"/>
        </w:rPr>
        <w:t>date of notice</w:t>
      </w:r>
      <w:proofErr w:type="gramEnd"/>
      <w:r w:rsidRPr="007E224B">
        <w:rPr>
          <w:rFonts w:ascii="Arial" w:hAnsi="Arial" w:cs="Arial"/>
        </w:rPr>
        <w:t xml:space="preserve"> of cancellation are non-refundable. If notice of cancellation is submitted within 30 days or less prior to the first day of the Market, the vendor is </w:t>
      </w:r>
    </w:p>
    <w:p w14:paraId="0A1AF6AD" w14:textId="46FBE3D0" w:rsidR="00DA210C" w:rsidRPr="007E224B" w:rsidRDefault="00DA210C" w:rsidP="005808E2">
      <w:pPr>
        <w:rPr>
          <w:rFonts w:ascii="Arial" w:hAnsi="Arial" w:cs="Arial"/>
        </w:rPr>
      </w:pPr>
      <w:r w:rsidRPr="007E224B">
        <w:rPr>
          <w:rFonts w:ascii="Arial" w:hAnsi="Arial" w:cs="Arial"/>
        </w:rPr>
        <w:t xml:space="preserve">liable for full payment of his or her booth rental under this contract. </w:t>
      </w:r>
    </w:p>
    <w:p w14:paraId="4775F7A8" w14:textId="77777777" w:rsidR="00DA210C" w:rsidRPr="007E224B" w:rsidRDefault="00DA210C">
      <w:pPr>
        <w:rPr>
          <w:rFonts w:ascii="Arial" w:hAnsi="Arial" w:cs="Arial"/>
        </w:rPr>
      </w:pPr>
      <w:r w:rsidRPr="007E224B">
        <w:rPr>
          <w:rFonts w:ascii="Arial" w:hAnsi="Arial" w:cs="Arial"/>
          <w:b/>
          <w:bCs/>
        </w:rPr>
        <w:t xml:space="preserve">B) </w:t>
      </w:r>
      <w:r w:rsidRPr="007E224B">
        <w:rPr>
          <w:rFonts w:ascii="Arial" w:hAnsi="Arial" w:cs="Arial"/>
        </w:rPr>
        <w:t xml:space="preserve">In the event the vendor fails to make payment as aforesaid or fails to comply in any way with the terms of this contract, the Market reserves the right to cancel this contract without notice, and all rights of the vendor hereunder shall cease and terminate. Any payment made by the vendor on account hereof will be retained by the Market as liquidated damages for breach of his or her contract and the Market may thereupon rent said space. Failure to appear </w:t>
      </w:r>
      <w:proofErr w:type="gramStart"/>
      <w:r w:rsidRPr="007E224B">
        <w:rPr>
          <w:rFonts w:ascii="Arial" w:hAnsi="Arial" w:cs="Arial"/>
        </w:rPr>
        <w:t>at</w:t>
      </w:r>
      <w:proofErr w:type="gramEnd"/>
      <w:r w:rsidRPr="007E224B">
        <w:rPr>
          <w:rFonts w:ascii="Arial" w:hAnsi="Arial" w:cs="Arial"/>
        </w:rPr>
        <w:t xml:space="preserve"> the Market does not release the vendor from responsibility for payment of the full cost of the rented space. </w:t>
      </w:r>
    </w:p>
    <w:p w14:paraId="1586F9B3" w14:textId="13BBB3BB" w:rsidR="007E224B" w:rsidRDefault="00DA210C" w:rsidP="000475A0">
      <w:pPr>
        <w:pStyle w:val="Heading2"/>
      </w:pPr>
      <w:bookmarkStart w:id="9" w:name="_Toc96687113"/>
      <w:r w:rsidRPr="007E224B">
        <w:lastRenderedPageBreak/>
        <w:t>REMOVAL OF EXHIBITS</w:t>
      </w:r>
      <w:bookmarkEnd w:id="9"/>
    </w:p>
    <w:p w14:paraId="13AAB356" w14:textId="2B73D389" w:rsidR="00DA210C" w:rsidRPr="007E224B" w:rsidRDefault="00DA210C">
      <w:pPr>
        <w:rPr>
          <w:rFonts w:ascii="Arial" w:hAnsi="Arial" w:cs="Arial"/>
        </w:rPr>
      </w:pPr>
      <w:r w:rsidRPr="007E224B">
        <w:rPr>
          <w:rFonts w:ascii="Arial" w:hAnsi="Arial" w:cs="Arial"/>
        </w:rPr>
        <w:t xml:space="preserve">The vendor agrees that no display will be dismantled or goods removed until the market has closed for the </w:t>
      </w:r>
      <w:proofErr w:type="gramStart"/>
      <w:r w:rsidRPr="007E224B">
        <w:rPr>
          <w:rFonts w:ascii="Arial" w:hAnsi="Arial" w:cs="Arial"/>
        </w:rPr>
        <w:t>day, but</w:t>
      </w:r>
      <w:proofErr w:type="gramEnd"/>
      <w:r w:rsidRPr="007E224B">
        <w:rPr>
          <w:rFonts w:ascii="Arial" w:hAnsi="Arial" w:cs="Arial"/>
        </w:rPr>
        <w:t xml:space="preserve"> will remain intact until the end of the final closing hour of the </w:t>
      </w:r>
      <w:proofErr w:type="gramStart"/>
      <w:r w:rsidRPr="007E224B">
        <w:rPr>
          <w:rFonts w:ascii="Arial" w:hAnsi="Arial" w:cs="Arial"/>
        </w:rPr>
        <w:t>Market day</w:t>
      </w:r>
      <w:proofErr w:type="gramEnd"/>
      <w:r w:rsidRPr="007E224B">
        <w:rPr>
          <w:rFonts w:ascii="Arial" w:hAnsi="Arial" w:cs="Arial"/>
        </w:rPr>
        <w:t xml:space="preserve">. The vendor also agrees to remove his or her display, stock and equipment by the final </w:t>
      </w:r>
      <w:proofErr w:type="gramStart"/>
      <w:r w:rsidRPr="007E224B">
        <w:rPr>
          <w:rFonts w:ascii="Arial" w:hAnsi="Arial" w:cs="Arial"/>
        </w:rPr>
        <w:t>move out</w:t>
      </w:r>
      <w:proofErr w:type="gramEnd"/>
      <w:r w:rsidRPr="007E224B">
        <w:rPr>
          <w:rFonts w:ascii="Arial" w:hAnsi="Arial" w:cs="Arial"/>
        </w:rPr>
        <w:t xml:space="preserve"> period prior to the closing </w:t>
      </w:r>
      <w:proofErr w:type="gramStart"/>
      <w:r w:rsidRPr="007E224B">
        <w:rPr>
          <w:rFonts w:ascii="Arial" w:hAnsi="Arial" w:cs="Arial"/>
        </w:rPr>
        <w:t>for</w:t>
      </w:r>
      <w:proofErr w:type="gramEnd"/>
      <w:r w:rsidRPr="007E224B">
        <w:rPr>
          <w:rFonts w:ascii="Arial" w:hAnsi="Arial" w:cs="Arial"/>
        </w:rPr>
        <w:t xml:space="preserve"> the fair and at the last </w:t>
      </w:r>
      <w:proofErr w:type="gramStart"/>
      <w:r w:rsidRPr="007E224B">
        <w:rPr>
          <w:rFonts w:ascii="Arial" w:hAnsi="Arial" w:cs="Arial"/>
        </w:rPr>
        <w:t>Market day</w:t>
      </w:r>
      <w:proofErr w:type="gramEnd"/>
      <w:r w:rsidRPr="007E224B">
        <w:rPr>
          <w:rFonts w:ascii="Arial" w:hAnsi="Arial" w:cs="Arial"/>
        </w:rPr>
        <w:t xml:space="preserve"> of the season including all Christmas shows. In the event of failure to do so, the vendor agrees to pay for such costs as they may be incurred. </w:t>
      </w:r>
    </w:p>
    <w:p w14:paraId="2DDD2B1E" w14:textId="23D5C2F4" w:rsidR="007E224B" w:rsidRDefault="00DA210C" w:rsidP="000475A0">
      <w:pPr>
        <w:pStyle w:val="Heading2"/>
      </w:pPr>
      <w:bookmarkStart w:id="10" w:name="_Toc96687114"/>
      <w:r w:rsidRPr="007E224B">
        <w:t>CANCELLATION OR CURTAILMENT OF SHOW</w:t>
      </w:r>
      <w:bookmarkEnd w:id="10"/>
    </w:p>
    <w:p w14:paraId="16AEB2C7" w14:textId="76261414" w:rsidR="00DA210C" w:rsidRPr="007E224B" w:rsidRDefault="00DA210C">
      <w:pPr>
        <w:rPr>
          <w:rFonts w:ascii="Arial" w:hAnsi="Arial" w:cs="Arial"/>
        </w:rPr>
      </w:pPr>
      <w:r w:rsidRPr="007E224B">
        <w:rPr>
          <w:rFonts w:ascii="Arial" w:hAnsi="Arial" w:cs="Arial"/>
        </w:rPr>
        <w:t xml:space="preserve">In the event the building in which the Market is to be held is destroyed or if, for any reason, the Market is unable to permit the vendor to occupy the space, or if the Market is cancelled or curtailed, the Market Executive will not have any liability to the vendor for any loss of business, damage or expense of whatsoever nature or kind that the vendor may suffer. </w:t>
      </w:r>
    </w:p>
    <w:p w14:paraId="62876F5E" w14:textId="02AA56B0" w:rsidR="007E224B" w:rsidRDefault="00DA210C" w:rsidP="000475A0">
      <w:pPr>
        <w:pStyle w:val="Heading2"/>
      </w:pPr>
      <w:bookmarkStart w:id="11" w:name="_Toc96687115"/>
      <w:r w:rsidRPr="007E224B">
        <w:t>HOURS OF OPERATION AND LOCATION</w:t>
      </w:r>
      <w:bookmarkEnd w:id="11"/>
    </w:p>
    <w:p w14:paraId="470D292D" w14:textId="7DA1F6AC" w:rsidR="00DA210C" w:rsidRPr="007E224B" w:rsidRDefault="00DA210C">
      <w:pPr>
        <w:rPr>
          <w:rFonts w:ascii="Arial" w:hAnsi="Arial" w:cs="Arial"/>
        </w:rPr>
      </w:pPr>
      <w:r w:rsidRPr="007E224B">
        <w:rPr>
          <w:rFonts w:ascii="Arial" w:hAnsi="Arial" w:cs="Arial"/>
        </w:rPr>
        <w:t xml:space="preserve">Every Saturday morning from 9:00A.M. to 1:00. from May </w:t>
      </w:r>
      <w:r w:rsidR="00D75CBC">
        <w:rPr>
          <w:rFonts w:ascii="Arial" w:hAnsi="Arial" w:cs="Arial"/>
        </w:rPr>
        <w:t>23rd</w:t>
      </w:r>
      <w:r w:rsidR="004E1C34" w:rsidRPr="007E224B">
        <w:rPr>
          <w:rFonts w:ascii="Arial" w:hAnsi="Arial" w:cs="Arial"/>
        </w:rPr>
        <w:t xml:space="preserve"> </w:t>
      </w:r>
      <w:r w:rsidRPr="007E224B">
        <w:rPr>
          <w:rFonts w:ascii="Arial" w:hAnsi="Arial" w:cs="Arial"/>
        </w:rPr>
        <w:t xml:space="preserve">to October </w:t>
      </w:r>
      <w:r w:rsidR="004E1C34" w:rsidRPr="007E224B">
        <w:rPr>
          <w:rFonts w:ascii="Arial" w:hAnsi="Arial" w:cs="Arial"/>
        </w:rPr>
        <w:t>1</w:t>
      </w:r>
      <w:r w:rsidR="00F15BE8">
        <w:rPr>
          <w:rFonts w:ascii="Arial" w:hAnsi="Arial" w:cs="Arial"/>
        </w:rPr>
        <w:t>7</w:t>
      </w:r>
      <w:r w:rsidR="004E1C34" w:rsidRPr="007E224B">
        <w:rPr>
          <w:rFonts w:ascii="Arial" w:hAnsi="Arial" w:cs="Arial"/>
        </w:rPr>
        <w:t>th</w:t>
      </w:r>
      <w:r w:rsidRPr="007E224B">
        <w:rPr>
          <w:rFonts w:ascii="Arial" w:hAnsi="Arial" w:cs="Arial"/>
        </w:rPr>
        <w:t xml:space="preserve">, </w:t>
      </w:r>
      <w:r w:rsidR="004E1C34" w:rsidRPr="007E224B">
        <w:rPr>
          <w:rFonts w:ascii="Arial" w:hAnsi="Arial" w:cs="Arial"/>
        </w:rPr>
        <w:t>202</w:t>
      </w:r>
      <w:r w:rsidR="00F15BE8">
        <w:rPr>
          <w:rFonts w:ascii="Arial" w:hAnsi="Arial" w:cs="Arial"/>
        </w:rPr>
        <w:t>6</w:t>
      </w:r>
      <w:r w:rsidRPr="007E224B">
        <w:rPr>
          <w:rFonts w:ascii="Arial" w:hAnsi="Arial" w:cs="Arial"/>
        </w:rPr>
        <w:t xml:space="preserve">(excluding the weekend of the Metcalfe Fair, </w:t>
      </w:r>
      <w:r w:rsidR="00547C6B">
        <w:rPr>
          <w:rFonts w:ascii="Arial" w:hAnsi="Arial" w:cs="Arial"/>
        </w:rPr>
        <w:t xml:space="preserve">October </w:t>
      </w:r>
      <w:r w:rsidR="00F15BE8">
        <w:rPr>
          <w:rFonts w:ascii="Arial" w:hAnsi="Arial" w:cs="Arial"/>
        </w:rPr>
        <w:t>3</w:t>
      </w:r>
      <w:r w:rsidR="00F15BE8" w:rsidRPr="00F15BE8">
        <w:rPr>
          <w:rFonts w:ascii="Arial" w:hAnsi="Arial" w:cs="Arial"/>
          <w:vertAlign w:val="superscript"/>
        </w:rPr>
        <w:t>rd</w:t>
      </w:r>
      <w:proofErr w:type="gramStart"/>
      <w:r w:rsidR="00F15BE8">
        <w:rPr>
          <w:rFonts w:ascii="Arial" w:hAnsi="Arial" w:cs="Arial"/>
        </w:rPr>
        <w:t xml:space="preserve"> 2026</w:t>
      </w:r>
      <w:proofErr w:type="gramEnd"/>
      <w:r w:rsidRPr="007E224B">
        <w:rPr>
          <w:rFonts w:ascii="Arial" w:hAnsi="Arial" w:cs="Arial"/>
        </w:rPr>
        <w:t xml:space="preserve">). The Metcalfe Farmers’ Market is held at the Metcalfe Agricultural Society Fair grounds, Metcalfe. </w:t>
      </w:r>
    </w:p>
    <w:p w14:paraId="3B3E1EBA" w14:textId="47E9265B" w:rsidR="007E224B" w:rsidRDefault="00DA210C" w:rsidP="000475A0">
      <w:pPr>
        <w:pStyle w:val="Heading2"/>
        <w:rPr>
          <w:sz w:val="23"/>
          <w:szCs w:val="23"/>
        </w:rPr>
      </w:pPr>
      <w:bookmarkStart w:id="12" w:name="_Toc96687116"/>
      <w:r w:rsidRPr="007E224B">
        <w:t>INFORMATION</w:t>
      </w:r>
      <w:bookmarkEnd w:id="12"/>
    </w:p>
    <w:p w14:paraId="5EF1759E" w14:textId="246C0A6C" w:rsidR="00DA210C" w:rsidRPr="007E224B" w:rsidRDefault="00547C6B" w:rsidP="005808E2">
      <w:pPr>
        <w:rPr>
          <w:rFonts w:ascii="Arial" w:hAnsi="Arial" w:cs="Arial"/>
        </w:rPr>
      </w:pPr>
      <w:r>
        <w:rPr>
          <w:rFonts w:ascii="Arial" w:hAnsi="Arial" w:cs="Arial"/>
        </w:rPr>
        <w:t>Minutes can also be found in the file section on Facebook in the Metcalfe Vendors Group.</w:t>
      </w:r>
      <w:r w:rsidRPr="007E224B">
        <w:rPr>
          <w:rFonts w:ascii="Arial" w:hAnsi="Arial" w:cs="Arial"/>
        </w:rPr>
        <w:t xml:space="preserve"> Any</w:t>
      </w:r>
      <w:r w:rsidR="00DA210C" w:rsidRPr="007E224B">
        <w:rPr>
          <w:rFonts w:ascii="Arial" w:hAnsi="Arial" w:cs="Arial"/>
        </w:rPr>
        <w:t xml:space="preserve"> complaints must be submitted in written form, dated and signed by vendor and given to the President. </w:t>
      </w:r>
    </w:p>
    <w:p w14:paraId="4601740D" w14:textId="52A992DB" w:rsidR="007E224B" w:rsidRDefault="00DA210C" w:rsidP="000475A0">
      <w:pPr>
        <w:pStyle w:val="Heading2"/>
      </w:pPr>
      <w:bookmarkStart w:id="13" w:name="_Toc96687117"/>
      <w:r w:rsidRPr="007E224B">
        <w:t>EXAMPLES OF POSSIBLE ITEMS WHICH MAY BE OFFERED FOR SALE</w:t>
      </w:r>
      <w:bookmarkEnd w:id="13"/>
    </w:p>
    <w:p w14:paraId="703A192B" w14:textId="592D9D89" w:rsidR="00DA210C" w:rsidRPr="007E224B" w:rsidRDefault="00DA210C">
      <w:pPr>
        <w:rPr>
          <w:rFonts w:ascii="Arial" w:hAnsi="Arial" w:cs="Arial"/>
        </w:rPr>
      </w:pPr>
      <w:r w:rsidRPr="007E224B">
        <w:rPr>
          <w:rFonts w:ascii="Arial" w:hAnsi="Arial" w:cs="Arial"/>
        </w:rPr>
        <w:t xml:space="preserve">All products, goods, etc. sold at the Market shall be produced, grown, cooked, baked, preserved, made or raised by the vendor. Exceptions to this rule must be approved in writing by the Executive. </w:t>
      </w:r>
    </w:p>
    <w:p w14:paraId="35B28B95" w14:textId="1EC71496" w:rsidR="007E224B" w:rsidRDefault="00DA210C" w:rsidP="000475A0">
      <w:pPr>
        <w:pStyle w:val="Heading3"/>
        <w:rPr>
          <w:rFonts w:ascii="BWVMAS+ArialMT" w:hAnsi="BWVMAS+ArialMT" w:cs="BWVMAS+ArialMT"/>
        </w:rPr>
      </w:pPr>
      <w:bookmarkStart w:id="14" w:name="_Toc96687118"/>
      <w:r w:rsidRPr="007E224B">
        <w:t>GROWN</w:t>
      </w:r>
      <w:bookmarkEnd w:id="14"/>
    </w:p>
    <w:p w14:paraId="7FE4809A" w14:textId="40CDE40D" w:rsidR="00DA210C" w:rsidRPr="007E224B" w:rsidRDefault="00DA210C">
      <w:pPr>
        <w:rPr>
          <w:rFonts w:ascii="Arial" w:hAnsi="Arial" w:cs="Arial"/>
        </w:rPr>
      </w:pPr>
      <w:proofErr w:type="gramStart"/>
      <w:r w:rsidRPr="007E224B">
        <w:rPr>
          <w:rFonts w:ascii="Arial" w:hAnsi="Arial" w:cs="Arial"/>
        </w:rPr>
        <w:t>garden</w:t>
      </w:r>
      <w:proofErr w:type="gramEnd"/>
      <w:r w:rsidRPr="007E224B">
        <w:rPr>
          <w:rFonts w:ascii="Arial" w:hAnsi="Arial" w:cs="Arial"/>
        </w:rPr>
        <w:t xml:space="preserve"> </w:t>
      </w:r>
      <w:proofErr w:type="gramStart"/>
      <w:r w:rsidRPr="007E224B">
        <w:rPr>
          <w:rFonts w:ascii="Arial" w:hAnsi="Arial" w:cs="Arial"/>
        </w:rPr>
        <w:t>produce,</w:t>
      </w:r>
      <w:proofErr w:type="gramEnd"/>
      <w:r w:rsidRPr="007E224B">
        <w:rPr>
          <w:rFonts w:ascii="Arial" w:hAnsi="Arial" w:cs="Arial"/>
        </w:rPr>
        <w:t xml:space="preserve"> fruits and vegetables, berries, garlic, herbs, shrubs, trees, plants, flowers, etc. </w:t>
      </w:r>
    </w:p>
    <w:p w14:paraId="5E0B1C8D" w14:textId="566D939C" w:rsidR="007E224B" w:rsidRDefault="00DA210C" w:rsidP="000475A0">
      <w:pPr>
        <w:pStyle w:val="Heading3"/>
        <w:rPr>
          <w:rFonts w:ascii="BWVMAS+ArialMT" w:hAnsi="BWVMAS+ArialMT" w:cs="BWVMAS+ArialMT"/>
        </w:rPr>
      </w:pPr>
      <w:bookmarkStart w:id="15" w:name="_Toc96687119"/>
      <w:r w:rsidRPr="007E224B">
        <w:t>PRODUCED</w:t>
      </w:r>
      <w:bookmarkEnd w:id="15"/>
      <w:r w:rsidRPr="007E224B">
        <w:t xml:space="preserve"> </w:t>
      </w:r>
    </w:p>
    <w:p w14:paraId="7C26890E" w14:textId="1DA1AA33" w:rsidR="00DA210C" w:rsidRPr="007E224B" w:rsidRDefault="00DA210C">
      <w:pPr>
        <w:rPr>
          <w:rFonts w:ascii="Arial" w:hAnsi="Arial" w:cs="Arial"/>
        </w:rPr>
      </w:pPr>
      <w:r w:rsidRPr="007E224B">
        <w:rPr>
          <w:rFonts w:ascii="Arial" w:hAnsi="Arial" w:cs="Arial"/>
        </w:rPr>
        <w:t xml:space="preserve">cheese, eggs, honey, maple syrup, compost, and manure, meat, wool, firewood, baking, preserves, confection, juices, etc. </w:t>
      </w:r>
    </w:p>
    <w:p w14:paraId="6FD7C4F0" w14:textId="486ED980" w:rsidR="007E224B" w:rsidRDefault="00DA210C" w:rsidP="000475A0">
      <w:pPr>
        <w:pStyle w:val="Heading3"/>
        <w:rPr>
          <w:rFonts w:ascii="BWVMAS+ArialMT" w:hAnsi="BWVMAS+ArialMT" w:cs="BWVMAS+ArialMT"/>
        </w:rPr>
      </w:pPr>
      <w:bookmarkStart w:id="16" w:name="_Toc96687120"/>
      <w:r w:rsidRPr="007E224B">
        <w:t>CREATED</w:t>
      </w:r>
      <w:bookmarkEnd w:id="16"/>
    </w:p>
    <w:p w14:paraId="3F3883C7" w14:textId="6B5325A3" w:rsidR="004E1C34" w:rsidRPr="007E224B" w:rsidRDefault="00DA210C">
      <w:pPr>
        <w:rPr>
          <w:rFonts w:ascii="Arial" w:hAnsi="Arial" w:cs="Arial"/>
        </w:rPr>
      </w:pPr>
      <w:r w:rsidRPr="007E224B">
        <w:rPr>
          <w:rFonts w:ascii="Arial" w:hAnsi="Arial" w:cs="Arial"/>
        </w:rPr>
        <w:t xml:space="preserve">sewing, crafts, woodworking, wood carving, pottery, stained glass, soaps, greeting cards, weaving, tole painting, photography, furniture, metal work, jewelry, leatherwork, crochet, and knitting, etc. </w:t>
      </w:r>
    </w:p>
    <w:p w14:paraId="6D64DAB0" w14:textId="76244035" w:rsidR="00DA210C" w:rsidRPr="007E224B" w:rsidRDefault="00DA210C">
      <w:pPr>
        <w:rPr>
          <w:rFonts w:ascii="Arial" w:hAnsi="Arial" w:cs="Arial"/>
        </w:rPr>
      </w:pPr>
      <w:r w:rsidRPr="007E224B">
        <w:rPr>
          <w:rFonts w:ascii="Arial" w:hAnsi="Arial" w:cs="Arial"/>
        </w:rPr>
        <w:t>The Metcalfe Farmers’ market does not allow the sale of live animals. The Market may not be used as an outlet for such items as resold manufactured goods. Vendors may only offer to sell what is grown, made or created by the vendor.</w:t>
      </w:r>
      <w:r w:rsidR="004E1C34" w:rsidRPr="007E224B">
        <w:rPr>
          <w:rFonts w:ascii="Arial" w:hAnsi="Arial" w:cs="Arial"/>
        </w:rPr>
        <w:t xml:space="preserve"> </w:t>
      </w:r>
      <w:r w:rsidRPr="007E224B">
        <w:rPr>
          <w:rFonts w:ascii="Arial" w:hAnsi="Arial" w:cs="Arial"/>
        </w:rPr>
        <w:t xml:space="preserve">All Vendors are subject to a random inspection. </w:t>
      </w:r>
    </w:p>
    <w:p w14:paraId="46BB8080" w14:textId="77777777" w:rsidR="007E224B" w:rsidRDefault="00DA210C" w:rsidP="000475A0">
      <w:pPr>
        <w:pStyle w:val="Heading2"/>
      </w:pPr>
      <w:bookmarkStart w:id="17" w:name="_Toc96687121"/>
      <w:r w:rsidRPr="007E224B">
        <w:t>JURYING ITEMS</w:t>
      </w:r>
      <w:bookmarkEnd w:id="17"/>
      <w:r w:rsidRPr="007E224B">
        <w:t xml:space="preserve"> </w:t>
      </w:r>
    </w:p>
    <w:p w14:paraId="512694D6" w14:textId="3F20BB7E" w:rsidR="00DA210C" w:rsidRPr="007E224B" w:rsidRDefault="00DA210C" w:rsidP="005808E2">
      <w:pPr>
        <w:rPr>
          <w:rFonts w:ascii="Arial" w:hAnsi="Arial" w:cs="Arial"/>
        </w:rPr>
      </w:pPr>
      <w:r w:rsidRPr="007E224B">
        <w:rPr>
          <w:rFonts w:ascii="Arial" w:hAnsi="Arial" w:cs="Arial"/>
        </w:rPr>
        <w:t xml:space="preserve">All new Vendors or returning Vendors wishing to introduce new or different products from the previous year must have them juried. New craft vendors are asked to submit a sample of their craft to the Jury Committee for the Committee’s approval. Jurors will judge the prospective vendor’s product by established criteria. This approval must be gained before the applicant can sell at the Market. The Jury Committee may judge the </w:t>
      </w:r>
      <w:r w:rsidR="00713848" w:rsidRPr="007E224B">
        <w:rPr>
          <w:rFonts w:ascii="Arial" w:hAnsi="Arial" w:cs="Arial"/>
        </w:rPr>
        <w:t>applicant’s</w:t>
      </w:r>
      <w:r w:rsidRPr="007E224B">
        <w:rPr>
          <w:rFonts w:ascii="Arial" w:hAnsi="Arial" w:cs="Arial"/>
        </w:rPr>
        <w:t xml:space="preserve"> product as acceptable but place the applicant on the waiting list until such time as they feel the Market can benefit from the product. This may be necessary </w:t>
      </w:r>
      <w:proofErr w:type="gramStart"/>
      <w:r w:rsidRPr="007E224B">
        <w:rPr>
          <w:rFonts w:ascii="Arial" w:hAnsi="Arial" w:cs="Arial"/>
        </w:rPr>
        <w:t>in order to</w:t>
      </w:r>
      <w:proofErr w:type="gramEnd"/>
      <w:r w:rsidRPr="007E224B">
        <w:rPr>
          <w:rFonts w:ascii="Arial" w:hAnsi="Arial" w:cs="Arial"/>
        </w:rPr>
        <w:t xml:space="preserve"> maintain the ratio of producer</w:t>
      </w:r>
      <w:proofErr w:type="gramStart"/>
      <w:r w:rsidRPr="007E224B">
        <w:rPr>
          <w:rFonts w:ascii="Arial" w:hAnsi="Arial" w:cs="Arial"/>
        </w:rPr>
        <w:t>/ craft</w:t>
      </w:r>
      <w:proofErr w:type="gramEnd"/>
      <w:r w:rsidRPr="007E224B">
        <w:rPr>
          <w:rFonts w:ascii="Arial" w:hAnsi="Arial" w:cs="Arial"/>
        </w:rPr>
        <w:t xml:space="preserve"> vendors as set out in the charter to maintain a balance in the variety </w:t>
      </w:r>
      <w:r w:rsidRPr="007E224B">
        <w:rPr>
          <w:rFonts w:ascii="Arial" w:hAnsi="Arial" w:cs="Arial"/>
        </w:rPr>
        <w:lastRenderedPageBreak/>
        <w:t xml:space="preserve">of crafts. The Market Executive reserves the right to determine the eligibility of vendor exhibits; reject or prohibit exhibit or exhibitors which the Board considers objectionable. </w:t>
      </w:r>
    </w:p>
    <w:p w14:paraId="08851FCB" w14:textId="3E59AED1" w:rsidR="007E224B" w:rsidRDefault="00DA210C" w:rsidP="000475A0">
      <w:pPr>
        <w:pStyle w:val="Heading3"/>
        <w:rPr>
          <w:sz w:val="23"/>
          <w:szCs w:val="23"/>
        </w:rPr>
      </w:pPr>
      <w:bookmarkStart w:id="18" w:name="_Toc96687122"/>
      <w:r w:rsidRPr="007E224B">
        <w:t>FOOD VENDORS</w:t>
      </w:r>
      <w:bookmarkEnd w:id="18"/>
    </w:p>
    <w:p w14:paraId="5028BC2B" w14:textId="2F0C5E29" w:rsidR="00DA210C" w:rsidRPr="007E224B" w:rsidRDefault="00DA210C">
      <w:pPr>
        <w:rPr>
          <w:rFonts w:ascii="Arial" w:hAnsi="Arial" w:cs="Arial"/>
        </w:rPr>
      </w:pPr>
      <w:r w:rsidRPr="007E224B">
        <w:rPr>
          <w:rFonts w:ascii="Arial" w:hAnsi="Arial" w:cs="Arial"/>
        </w:rPr>
        <w:t xml:space="preserve">Vendors may </w:t>
      </w:r>
      <w:proofErr w:type="gramStart"/>
      <w:r w:rsidRPr="007E224B">
        <w:rPr>
          <w:rFonts w:ascii="Arial" w:hAnsi="Arial" w:cs="Arial"/>
        </w:rPr>
        <w:t>sell ,prepared</w:t>
      </w:r>
      <w:proofErr w:type="gramEnd"/>
      <w:r w:rsidRPr="007E224B">
        <w:rPr>
          <w:rFonts w:ascii="Arial" w:hAnsi="Arial" w:cs="Arial"/>
        </w:rPr>
        <w:t xml:space="preserve"> food /ready to eat items only with prior approval of the Metcalfe Farmers’ Market Board. Examples could include sausage on a bun, perogies, shish kebabs, soup, breakfast foods, etc. All vendors selling food/baked products will be inspected by the Market Manager and the City of Ottawa Health Inspector to ensure they adhere to all rules &amp; </w:t>
      </w:r>
      <w:proofErr w:type="gramStart"/>
      <w:r w:rsidRPr="007E224B">
        <w:rPr>
          <w:rFonts w:ascii="Arial" w:hAnsi="Arial" w:cs="Arial"/>
        </w:rPr>
        <w:t>regulation</w:t>
      </w:r>
      <w:proofErr w:type="gramEnd"/>
      <w:r w:rsidRPr="007E224B">
        <w:rPr>
          <w:rFonts w:ascii="Arial" w:hAnsi="Arial" w:cs="Arial"/>
        </w:rPr>
        <w:t xml:space="preserve"> from the City of Ottawa Public Health for Farmers’ Markets-for the safe vending of food. </w:t>
      </w:r>
    </w:p>
    <w:p w14:paraId="45C7A313" w14:textId="76217181" w:rsidR="00B52567" w:rsidRPr="007E224B" w:rsidRDefault="00DA210C" w:rsidP="000475A0">
      <w:pPr>
        <w:pStyle w:val="Heading2"/>
      </w:pPr>
      <w:bookmarkStart w:id="19" w:name="_Toc96687123"/>
      <w:r w:rsidRPr="007E224B">
        <w:t>STALL SPACES &amp; CANOPIES</w:t>
      </w:r>
      <w:bookmarkEnd w:id="19"/>
      <w:r w:rsidRPr="007E224B">
        <w:t xml:space="preserve"> </w:t>
      </w:r>
    </w:p>
    <w:p w14:paraId="16C7E77F" w14:textId="547C9F2B" w:rsidR="00B52567" w:rsidRPr="007E224B" w:rsidRDefault="00DA210C">
      <w:pPr>
        <w:rPr>
          <w:rFonts w:ascii="Arial" w:hAnsi="Arial" w:cs="Arial"/>
        </w:rPr>
      </w:pPr>
      <w:r w:rsidRPr="007E224B">
        <w:rPr>
          <w:rFonts w:ascii="Arial" w:hAnsi="Arial" w:cs="Arial"/>
        </w:rPr>
        <w:t xml:space="preserve">A </w:t>
      </w:r>
      <w:r w:rsidR="000A1E37">
        <w:rPr>
          <w:rFonts w:ascii="Arial" w:hAnsi="Arial" w:cs="Arial"/>
        </w:rPr>
        <w:t>full space</w:t>
      </w:r>
      <w:r w:rsidRPr="007E224B">
        <w:rPr>
          <w:rFonts w:ascii="Arial" w:hAnsi="Arial" w:cs="Arial"/>
        </w:rPr>
        <w:t xml:space="preserve"> stall is</w:t>
      </w:r>
      <w:r w:rsidR="009550E8">
        <w:rPr>
          <w:rFonts w:ascii="Arial" w:hAnsi="Arial" w:cs="Arial"/>
        </w:rPr>
        <w:t xml:space="preserve"> </w:t>
      </w:r>
      <w:r w:rsidR="00391321">
        <w:rPr>
          <w:rFonts w:ascii="Arial" w:hAnsi="Arial" w:cs="Arial"/>
        </w:rPr>
        <w:t xml:space="preserve">supplied with </w:t>
      </w:r>
      <w:r w:rsidR="009550E8">
        <w:rPr>
          <w:rFonts w:ascii="Arial" w:hAnsi="Arial" w:cs="Arial"/>
        </w:rPr>
        <w:t xml:space="preserve">two </w:t>
      </w:r>
      <w:proofErr w:type="gramStart"/>
      <w:r w:rsidR="009550E8">
        <w:rPr>
          <w:rFonts w:ascii="Arial" w:hAnsi="Arial" w:cs="Arial"/>
        </w:rPr>
        <w:t>6 foot</w:t>
      </w:r>
      <w:proofErr w:type="gramEnd"/>
      <w:r w:rsidR="009550E8">
        <w:rPr>
          <w:rFonts w:ascii="Arial" w:hAnsi="Arial" w:cs="Arial"/>
        </w:rPr>
        <w:t xml:space="preserve"> tables</w:t>
      </w:r>
      <w:r w:rsidRPr="007E224B">
        <w:rPr>
          <w:rFonts w:ascii="Arial" w:hAnsi="Arial" w:cs="Arial"/>
        </w:rPr>
        <w:t xml:space="preserve">. A </w:t>
      </w:r>
      <w:proofErr w:type="gramStart"/>
      <w:r w:rsidRPr="007E224B">
        <w:rPr>
          <w:rFonts w:ascii="Arial" w:hAnsi="Arial" w:cs="Arial"/>
        </w:rPr>
        <w:t xml:space="preserve">half </w:t>
      </w:r>
      <w:r w:rsidR="000A1E37">
        <w:rPr>
          <w:rFonts w:ascii="Arial" w:hAnsi="Arial" w:cs="Arial"/>
        </w:rPr>
        <w:t>space</w:t>
      </w:r>
      <w:proofErr w:type="gramEnd"/>
      <w:r w:rsidR="000A1E37">
        <w:rPr>
          <w:rFonts w:ascii="Arial" w:hAnsi="Arial" w:cs="Arial"/>
        </w:rPr>
        <w:t xml:space="preserve"> </w:t>
      </w:r>
      <w:r w:rsidRPr="007E224B">
        <w:rPr>
          <w:rFonts w:ascii="Arial" w:hAnsi="Arial" w:cs="Arial"/>
        </w:rPr>
        <w:t xml:space="preserve">stall </w:t>
      </w:r>
      <w:r w:rsidR="009550E8" w:rsidRPr="007E224B">
        <w:rPr>
          <w:rFonts w:ascii="Arial" w:hAnsi="Arial" w:cs="Arial"/>
        </w:rPr>
        <w:t>will be</w:t>
      </w:r>
      <w:r w:rsidR="009550E8">
        <w:rPr>
          <w:rFonts w:ascii="Arial" w:hAnsi="Arial" w:cs="Arial"/>
        </w:rPr>
        <w:t xml:space="preserve"> provided with one </w:t>
      </w:r>
      <w:proofErr w:type="gramStart"/>
      <w:r w:rsidR="009550E8">
        <w:rPr>
          <w:rFonts w:ascii="Arial" w:hAnsi="Arial" w:cs="Arial"/>
        </w:rPr>
        <w:t>6 foot</w:t>
      </w:r>
      <w:proofErr w:type="gramEnd"/>
      <w:r w:rsidR="009550E8">
        <w:rPr>
          <w:rFonts w:ascii="Arial" w:hAnsi="Arial" w:cs="Arial"/>
        </w:rPr>
        <w:t xml:space="preserve"> table</w:t>
      </w:r>
      <w:r w:rsidR="000A1E37">
        <w:rPr>
          <w:rFonts w:ascii="Arial" w:hAnsi="Arial" w:cs="Arial"/>
        </w:rPr>
        <w:t>.</w:t>
      </w:r>
    </w:p>
    <w:p w14:paraId="0E08B394" w14:textId="77777777" w:rsidR="00B52567" w:rsidRPr="007E224B" w:rsidRDefault="00DA210C">
      <w:pPr>
        <w:rPr>
          <w:rFonts w:ascii="Arial" w:hAnsi="Arial" w:cs="Arial"/>
        </w:rPr>
      </w:pPr>
      <w:r w:rsidRPr="007E224B">
        <w:rPr>
          <w:rFonts w:ascii="Arial" w:hAnsi="Arial" w:cs="Arial"/>
        </w:rPr>
        <w:t xml:space="preserve">Full season vendors will select their stall first. Stalls will be allocated with the right of first refusal to a previous seasonal holder. Concession spots can only be confirmed upon payment of the stall fee. </w:t>
      </w:r>
    </w:p>
    <w:p w14:paraId="7EDDF055" w14:textId="77777777" w:rsidR="00B52567" w:rsidRPr="007E224B" w:rsidRDefault="00DA210C">
      <w:pPr>
        <w:rPr>
          <w:rFonts w:ascii="Arial" w:hAnsi="Arial" w:cs="Arial"/>
        </w:rPr>
      </w:pPr>
      <w:proofErr w:type="gramStart"/>
      <w:r w:rsidRPr="007E224B">
        <w:rPr>
          <w:rFonts w:ascii="Arial" w:hAnsi="Arial" w:cs="Arial"/>
        </w:rPr>
        <w:t>Half season</w:t>
      </w:r>
      <w:proofErr w:type="gramEnd"/>
      <w:r w:rsidRPr="007E224B">
        <w:rPr>
          <w:rFonts w:ascii="Arial" w:hAnsi="Arial" w:cs="Arial"/>
        </w:rPr>
        <w:t xml:space="preserve"> vendors will have the second selection of stalls after all </w:t>
      </w:r>
      <w:proofErr w:type="gramStart"/>
      <w:r w:rsidRPr="007E224B">
        <w:rPr>
          <w:rFonts w:ascii="Arial" w:hAnsi="Arial" w:cs="Arial"/>
        </w:rPr>
        <w:t>full season</w:t>
      </w:r>
      <w:proofErr w:type="gramEnd"/>
      <w:r w:rsidRPr="007E224B">
        <w:rPr>
          <w:rFonts w:ascii="Arial" w:hAnsi="Arial" w:cs="Arial"/>
        </w:rPr>
        <w:t xml:space="preserve"> stalls have been allocated. The Board reserves the right to move any vendor’s booth at any time to better serve the needs of the Market. </w:t>
      </w:r>
    </w:p>
    <w:p w14:paraId="2359D63B" w14:textId="7C0C5BFE" w:rsidR="00DA210C" w:rsidRPr="007E224B" w:rsidRDefault="00DA210C" w:rsidP="005808E2">
      <w:pPr>
        <w:rPr>
          <w:rFonts w:ascii="Arial" w:hAnsi="Arial" w:cs="Arial"/>
        </w:rPr>
      </w:pPr>
      <w:r w:rsidRPr="007E224B">
        <w:rPr>
          <w:rFonts w:ascii="Arial" w:hAnsi="Arial" w:cs="Arial"/>
        </w:rPr>
        <w:t xml:space="preserve">A Daily vendor cannot expect to be in the same location each week. All Daily </w:t>
      </w:r>
      <w:proofErr w:type="gramStart"/>
      <w:r w:rsidRPr="007E224B">
        <w:rPr>
          <w:rFonts w:ascii="Arial" w:hAnsi="Arial" w:cs="Arial"/>
        </w:rPr>
        <w:t>vendors</w:t>
      </w:r>
      <w:proofErr w:type="gramEnd"/>
      <w:r w:rsidRPr="007E224B">
        <w:rPr>
          <w:rFonts w:ascii="Arial" w:hAnsi="Arial" w:cs="Arial"/>
        </w:rPr>
        <w:t xml:space="preserve"> will receive stall spaces on a first come first serve basis as they arrive and as directed by the Market Manager. Market Manager must be advised by the vendor if they will be absent from the market. </w:t>
      </w:r>
      <w:proofErr w:type="gramStart"/>
      <w:r w:rsidRPr="007E224B">
        <w:rPr>
          <w:rFonts w:ascii="Arial" w:hAnsi="Arial" w:cs="Arial"/>
        </w:rPr>
        <w:t>In the event that</w:t>
      </w:r>
      <w:proofErr w:type="gramEnd"/>
      <w:r w:rsidRPr="007E224B">
        <w:rPr>
          <w:rFonts w:ascii="Arial" w:hAnsi="Arial" w:cs="Arial"/>
        </w:rPr>
        <w:t xml:space="preserve"> there is as lack of vendors, Vendors may spread out and share unused space only for that morning, under the Market Managers approval. Outdoor vendors are expected to observe the boundaries of their allotted stall spaces. If additional space is required, consult the Market Manager who will apply appropriate fees. </w:t>
      </w:r>
    </w:p>
    <w:p w14:paraId="487C57E5" w14:textId="3B653027" w:rsidR="00DA210C" w:rsidRPr="007E224B" w:rsidRDefault="00DA210C">
      <w:pPr>
        <w:rPr>
          <w:rFonts w:ascii="Arial" w:hAnsi="Arial" w:cs="Arial"/>
          <w:b/>
          <w:bCs/>
          <w:i/>
          <w:iCs/>
        </w:rPr>
      </w:pPr>
      <w:r w:rsidRPr="007E224B">
        <w:rPr>
          <w:rFonts w:ascii="Arial" w:hAnsi="Arial" w:cs="Arial"/>
        </w:rPr>
        <w:t>Outdoor Vendors are to provide their own canopies</w:t>
      </w:r>
      <w:r w:rsidR="00E822DF">
        <w:rPr>
          <w:rFonts w:ascii="BWVMAS+ArialMT" w:hAnsi="BWVMAS+ArialMT" w:cs="BWVMAS+ArialMT"/>
          <w:sz w:val="23"/>
          <w:szCs w:val="23"/>
        </w:rPr>
        <w:t xml:space="preserve">, </w:t>
      </w:r>
      <w:r w:rsidR="00E822DF" w:rsidRPr="000475A0">
        <w:rPr>
          <w:rFonts w:ascii="BWVMAS+ArialMT" w:hAnsi="BWVMAS+ArialMT" w:cs="BWVMAS+ArialMT"/>
          <w:sz w:val="23"/>
          <w:szCs w:val="23"/>
          <w:highlight w:val="yellow"/>
        </w:rPr>
        <w:t xml:space="preserve">a minimum of </w:t>
      </w:r>
      <w:r w:rsidR="00F15BE8">
        <w:rPr>
          <w:rFonts w:ascii="BWVMAS+ArialMT" w:hAnsi="BWVMAS+ArialMT" w:cs="BWVMAS+ArialMT"/>
          <w:sz w:val="23"/>
          <w:szCs w:val="23"/>
          <w:highlight w:val="yellow"/>
        </w:rPr>
        <w:t>50</w:t>
      </w:r>
      <w:r w:rsidR="00E822DF" w:rsidRPr="000475A0">
        <w:rPr>
          <w:rFonts w:ascii="BWVMAS+ArialMT" w:hAnsi="BWVMAS+ArialMT" w:cs="BWVMAS+ArialMT"/>
          <w:sz w:val="23"/>
          <w:szCs w:val="23"/>
          <w:highlight w:val="yellow"/>
        </w:rPr>
        <w:t>lbs per corner is required</w:t>
      </w:r>
      <w:r w:rsidR="000475A0" w:rsidRPr="000475A0">
        <w:rPr>
          <w:rFonts w:ascii="BWVMAS+ArialMT" w:hAnsi="BWVMAS+ArialMT" w:cs="BWVMAS+ArialMT"/>
          <w:sz w:val="23"/>
          <w:szCs w:val="23"/>
          <w:highlight w:val="yellow"/>
        </w:rPr>
        <w:t xml:space="preserve"> </w:t>
      </w:r>
      <w:r w:rsidR="00B52567" w:rsidRPr="000475A0">
        <w:rPr>
          <w:rFonts w:ascii="Arial" w:hAnsi="Arial" w:cs="Arial"/>
          <w:highlight w:val="yellow"/>
        </w:rPr>
        <w:t>to tie down each corner of the canopy.</w:t>
      </w:r>
      <w:r w:rsidRPr="007E224B">
        <w:rPr>
          <w:rFonts w:ascii="Arial" w:hAnsi="Arial" w:cs="Arial"/>
        </w:rPr>
        <w:t xml:space="preserve">  </w:t>
      </w:r>
      <w:r w:rsidR="009550E8">
        <w:rPr>
          <w:rFonts w:ascii="Arial" w:hAnsi="Arial" w:cs="Arial"/>
        </w:rPr>
        <w:t>Or you will not be able to set up your canopy.</w:t>
      </w:r>
    </w:p>
    <w:p w14:paraId="1539C38C" w14:textId="77CAA9D3" w:rsidR="007E224B" w:rsidRDefault="00DA210C" w:rsidP="000475A0">
      <w:pPr>
        <w:pStyle w:val="Heading2"/>
      </w:pPr>
      <w:bookmarkStart w:id="20" w:name="_Toc96687124"/>
      <w:r w:rsidRPr="007E224B">
        <w:t>MULTIPLE ITEMS</w:t>
      </w:r>
      <w:bookmarkEnd w:id="20"/>
    </w:p>
    <w:p w14:paraId="6544CA73" w14:textId="53C3AFBD" w:rsidR="00DA210C" w:rsidRPr="007E224B" w:rsidRDefault="00DA210C">
      <w:pPr>
        <w:rPr>
          <w:rFonts w:ascii="Arial" w:hAnsi="Arial" w:cs="Arial"/>
        </w:rPr>
      </w:pPr>
      <w:r w:rsidRPr="007E224B">
        <w:rPr>
          <w:rFonts w:ascii="Arial" w:hAnsi="Arial" w:cs="Arial"/>
        </w:rPr>
        <w:t xml:space="preserve">Multiple items made or produced by the same person with a business name will pay one (1) booth fee and one (1) membership fee. </w:t>
      </w:r>
    </w:p>
    <w:p w14:paraId="45E7BE78" w14:textId="59E96646" w:rsidR="007E224B" w:rsidRDefault="00DA210C" w:rsidP="000475A0">
      <w:pPr>
        <w:pStyle w:val="Heading2"/>
      </w:pPr>
      <w:bookmarkStart w:id="21" w:name="_Toc96687125"/>
      <w:r w:rsidRPr="007E224B">
        <w:t>PRICING</w:t>
      </w:r>
      <w:bookmarkEnd w:id="21"/>
    </w:p>
    <w:p w14:paraId="1B178AF3" w14:textId="640F9C30" w:rsidR="00DA210C" w:rsidRPr="007E224B" w:rsidRDefault="00DA210C">
      <w:pPr>
        <w:rPr>
          <w:rFonts w:ascii="Arial" w:hAnsi="Arial" w:cs="Arial"/>
        </w:rPr>
      </w:pPr>
      <w:r w:rsidRPr="007E224B">
        <w:rPr>
          <w:rFonts w:ascii="Arial" w:hAnsi="Arial" w:cs="Arial"/>
        </w:rPr>
        <w:t xml:space="preserve">A VENDOR MUST NOT PRACTICE DISTRESS PRICING. All prices must be clearly posted as well as ingredients of food items. If not posting on </w:t>
      </w:r>
      <w:proofErr w:type="gramStart"/>
      <w:r w:rsidRPr="007E224B">
        <w:rPr>
          <w:rFonts w:ascii="Arial" w:hAnsi="Arial" w:cs="Arial"/>
        </w:rPr>
        <w:t>actually product</w:t>
      </w:r>
      <w:proofErr w:type="gramEnd"/>
      <w:r w:rsidRPr="007E224B">
        <w:rPr>
          <w:rFonts w:ascii="Arial" w:hAnsi="Arial" w:cs="Arial"/>
        </w:rPr>
        <w:t xml:space="preserve"> the list of ingredients must be readily available </w:t>
      </w:r>
      <w:proofErr w:type="gramStart"/>
      <w:r w:rsidRPr="007E224B">
        <w:rPr>
          <w:rFonts w:ascii="Arial" w:hAnsi="Arial" w:cs="Arial"/>
        </w:rPr>
        <w:t>for</w:t>
      </w:r>
      <w:proofErr w:type="gramEnd"/>
      <w:r w:rsidRPr="007E224B">
        <w:rPr>
          <w:rFonts w:ascii="Arial" w:hAnsi="Arial" w:cs="Arial"/>
        </w:rPr>
        <w:t xml:space="preserve"> customers. No ‘sale’ signs with decreased pricing are permitted. </w:t>
      </w:r>
    </w:p>
    <w:p w14:paraId="6669D5B8" w14:textId="661855EE" w:rsidR="00B52567" w:rsidRPr="007E224B" w:rsidRDefault="00DA210C" w:rsidP="000475A0">
      <w:pPr>
        <w:pStyle w:val="Heading2"/>
      </w:pPr>
      <w:bookmarkStart w:id="22" w:name="_Toc96687127"/>
      <w:r w:rsidRPr="007E224B">
        <w:t>BOOTH MAINTENANCE</w:t>
      </w:r>
      <w:bookmarkEnd w:id="22"/>
    </w:p>
    <w:p w14:paraId="0538D614" w14:textId="77777777" w:rsidR="00B52567" w:rsidRPr="007E224B" w:rsidRDefault="00DA210C">
      <w:pPr>
        <w:rPr>
          <w:rFonts w:ascii="Arial" w:hAnsi="Arial" w:cs="Arial"/>
        </w:rPr>
      </w:pPr>
      <w:r w:rsidRPr="007E224B">
        <w:rPr>
          <w:rFonts w:ascii="Arial" w:hAnsi="Arial" w:cs="Arial"/>
        </w:rPr>
        <w:t xml:space="preserve">Vendors are to ensure booths are clean, tidy and safe. </w:t>
      </w:r>
    </w:p>
    <w:p w14:paraId="707975C2" w14:textId="77777777" w:rsidR="00B52567" w:rsidRPr="007E224B" w:rsidRDefault="00DA210C">
      <w:pPr>
        <w:rPr>
          <w:rFonts w:ascii="Arial" w:hAnsi="Arial" w:cs="Arial"/>
        </w:rPr>
      </w:pPr>
      <w:r w:rsidRPr="007E224B">
        <w:rPr>
          <w:rFonts w:ascii="Arial" w:hAnsi="Arial" w:cs="Arial"/>
        </w:rPr>
        <w:t xml:space="preserve">All garbage is to be </w:t>
      </w:r>
      <w:proofErr w:type="gramStart"/>
      <w:r w:rsidRPr="007E224B">
        <w:rPr>
          <w:rFonts w:ascii="Arial" w:hAnsi="Arial" w:cs="Arial"/>
        </w:rPr>
        <w:t>removed</w:t>
      </w:r>
      <w:proofErr w:type="gramEnd"/>
      <w:r w:rsidRPr="007E224B">
        <w:rPr>
          <w:rFonts w:ascii="Arial" w:hAnsi="Arial" w:cs="Arial"/>
        </w:rPr>
        <w:t xml:space="preserve"> and floor swept at the end of the market day. </w:t>
      </w:r>
    </w:p>
    <w:p w14:paraId="7EA79207" w14:textId="77777777" w:rsidR="00B52567" w:rsidRPr="007E224B" w:rsidRDefault="00DA210C">
      <w:pPr>
        <w:rPr>
          <w:rFonts w:ascii="Arial" w:hAnsi="Arial" w:cs="Arial"/>
        </w:rPr>
      </w:pPr>
      <w:r w:rsidRPr="007E224B">
        <w:rPr>
          <w:rFonts w:ascii="Arial" w:hAnsi="Arial" w:cs="Arial"/>
        </w:rPr>
        <w:t xml:space="preserve">Vendors must maintain the stall and be present until Market closing at 1pm. </w:t>
      </w:r>
    </w:p>
    <w:p w14:paraId="7D9A0ECD" w14:textId="1DD23FEF" w:rsidR="00DA210C" w:rsidRPr="000475A0" w:rsidRDefault="00DA210C">
      <w:pPr>
        <w:rPr>
          <w:rFonts w:ascii="Arial" w:hAnsi="Arial" w:cs="Arial"/>
        </w:rPr>
      </w:pPr>
      <w:r w:rsidRPr="000475A0">
        <w:rPr>
          <w:rFonts w:ascii="Arial" w:hAnsi="Arial" w:cs="Arial"/>
        </w:rPr>
        <w:t xml:space="preserve">All vendors shall post their farm or business name and address in a prominent spot, preferably on a professional looking sign. Signage shall not interfere with </w:t>
      </w:r>
      <w:r w:rsidR="00713848" w:rsidRPr="000475A0">
        <w:rPr>
          <w:rFonts w:ascii="Arial" w:hAnsi="Arial" w:cs="Arial"/>
        </w:rPr>
        <w:t>neighboring</w:t>
      </w:r>
      <w:r w:rsidRPr="000475A0">
        <w:rPr>
          <w:rFonts w:ascii="Arial" w:hAnsi="Arial" w:cs="Arial"/>
        </w:rPr>
        <w:t xml:space="preserve"> vendors. All licenses and permits will be visible to the public. Name tags will be worn by all vendors. </w:t>
      </w:r>
    </w:p>
    <w:p w14:paraId="1A36BCD8" w14:textId="77777777" w:rsidR="00DA210C" w:rsidRPr="000475A0" w:rsidRDefault="00DA210C">
      <w:pPr>
        <w:rPr>
          <w:rFonts w:ascii="Arial" w:hAnsi="Arial" w:cs="Arial"/>
        </w:rPr>
      </w:pPr>
      <w:r w:rsidRPr="000475A0">
        <w:rPr>
          <w:rFonts w:ascii="Arial" w:hAnsi="Arial" w:cs="Arial"/>
        </w:rPr>
        <w:lastRenderedPageBreak/>
        <w:t xml:space="preserve">No open alcoholic beverages are permitted on the fairgrounds or market buildings. </w:t>
      </w:r>
    </w:p>
    <w:p w14:paraId="40F77360" w14:textId="77777777" w:rsidR="00DA210C" w:rsidRPr="007E224B" w:rsidRDefault="00DA210C">
      <w:pPr>
        <w:rPr>
          <w:rFonts w:ascii="Arial" w:hAnsi="Arial" w:cs="Arial"/>
        </w:rPr>
      </w:pPr>
      <w:r w:rsidRPr="007E224B">
        <w:rPr>
          <w:rFonts w:ascii="Arial" w:hAnsi="Arial" w:cs="Arial"/>
        </w:rPr>
        <w:t xml:space="preserve">No smoking is allowed in the Market building and outdoor vendor areas. </w:t>
      </w:r>
    </w:p>
    <w:p w14:paraId="3FE1F7EC" w14:textId="62CB9F75" w:rsidR="007E224B" w:rsidRPr="000475A0" w:rsidRDefault="00DA210C" w:rsidP="000475A0">
      <w:pPr>
        <w:pStyle w:val="Heading1"/>
      </w:pPr>
      <w:bookmarkStart w:id="23" w:name="_Toc96687128"/>
      <w:r w:rsidRPr="000475A0">
        <w:t>MARKET GIFT CERTIFICATES</w:t>
      </w:r>
      <w:bookmarkEnd w:id="23"/>
    </w:p>
    <w:p w14:paraId="7011F999" w14:textId="3808AD02" w:rsidR="00DA210C" w:rsidRPr="007E224B" w:rsidRDefault="00DA210C" w:rsidP="005808E2">
      <w:pPr>
        <w:rPr>
          <w:rFonts w:ascii="Arial" w:hAnsi="Arial" w:cs="Arial"/>
        </w:rPr>
      </w:pPr>
      <w:r w:rsidRPr="007E224B">
        <w:rPr>
          <w:rFonts w:ascii="Arial" w:hAnsi="Arial" w:cs="Arial"/>
        </w:rPr>
        <w:t xml:space="preserve">They will be used as a thank you to guests and entertainers at the Market. Customers cannot exchange Market Certificates for cash. Vendors can return Market Certificates to the Market Manager for a cash refund. </w:t>
      </w:r>
    </w:p>
    <w:p w14:paraId="6A1511DF" w14:textId="667F3ACD" w:rsidR="007E224B" w:rsidRPr="000475A0" w:rsidRDefault="00DA210C" w:rsidP="000475A0">
      <w:pPr>
        <w:pStyle w:val="Heading1"/>
      </w:pPr>
      <w:bookmarkStart w:id="24" w:name="_Toc96687129"/>
      <w:r w:rsidRPr="000475A0">
        <w:t>WEEKLY DRAWS. - “VENDOR OF THE WEEK”</w:t>
      </w:r>
      <w:bookmarkEnd w:id="24"/>
    </w:p>
    <w:p w14:paraId="7CA1469C" w14:textId="5A04B1BA" w:rsidR="00DA210C" w:rsidRPr="007E224B" w:rsidRDefault="00DA210C">
      <w:pPr>
        <w:rPr>
          <w:rFonts w:ascii="Arial" w:hAnsi="Arial" w:cs="Arial"/>
          <w:b/>
          <w:bCs/>
          <w:i/>
          <w:iCs/>
        </w:rPr>
      </w:pPr>
      <w:r w:rsidRPr="007E224B">
        <w:rPr>
          <w:rFonts w:ascii="Arial" w:hAnsi="Arial" w:cs="Arial"/>
        </w:rPr>
        <w:t xml:space="preserve">To promote our Vendors and to thank our customers for their patronage, Vendors will be asked to contribute your product on their chosen “Vendor of the Week” time slot for our weekly Market Basket draws. There will be two Vendors participating as “Vendor of the Week” each week and each will be responsible for one draw prize. Slot dates will be chosen or suggested to you by the Manager. The Saturday Draws will be announced </w:t>
      </w:r>
      <w:r w:rsidR="001B595C">
        <w:rPr>
          <w:rFonts w:ascii="Arial" w:hAnsi="Arial" w:cs="Arial"/>
        </w:rPr>
        <w:t xml:space="preserve">after the market via social media and a phone </w:t>
      </w:r>
      <w:proofErr w:type="gramStart"/>
      <w:r w:rsidR="001B595C">
        <w:rPr>
          <w:rFonts w:ascii="Arial" w:hAnsi="Arial" w:cs="Arial"/>
        </w:rPr>
        <w:t xml:space="preserve">call </w:t>
      </w:r>
      <w:r w:rsidRPr="007E224B">
        <w:rPr>
          <w:rFonts w:ascii="Arial" w:hAnsi="Arial" w:cs="Arial"/>
        </w:rPr>
        <w:t>.</w:t>
      </w:r>
      <w:proofErr w:type="gramEnd"/>
      <w:r w:rsidRPr="007E224B">
        <w:rPr>
          <w:rFonts w:ascii="Arial" w:hAnsi="Arial" w:cs="Arial"/>
        </w:rPr>
        <w:t xml:space="preserve"> The customer is responsible for placing the ballot in the draw box. Vendors and their employees are not eligible to participate in the draw. Vendors are encouraged to label their donation. </w:t>
      </w:r>
    </w:p>
    <w:p w14:paraId="64337B70" w14:textId="2046979D" w:rsidR="007E224B" w:rsidRPr="000475A0" w:rsidRDefault="00DA210C" w:rsidP="000475A0">
      <w:pPr>
        <w:pStyle w:val="Heading1"/>
      </w:pPr>
      <w:bookmarkStart w:id="25" w:name="_Toc96687130"/>
      <w:r w:rsidRPr="000475A0">
        <w:t>ANIMALS</w:t>
      </w:r>
      <w:bookmarkEnd w:id="25"/>
    </w:p>
    <w:p w14:paraId="521EBB64" w14:textId="455B8CC0" w:rsidR="00DA210C" w:rsidRPr="007E224B" w:rsidRDefault="00DA210C">
      <w:pPr>
        <w:rPr>
          <w:rFonts w:ascii="Arial" w:hAnsi="Arial" w:cs="Arial"/>
        </w:rPr>
      </w:pPr>
      <w:r w:rsidRPr="007E224B">
        <w:rPr>
          <w:rFonts w:ascii="Arial" w:hAnsi="Arial" w:cs="Arial"/>
        </w:rPr>
        <w:t xml:space="preserve">Live animals must be confined and kept separate from all foods, and their wastes must be regularly and properly disposed of. They are to be kept outside the buildings in a designated area. All animals will be kept in humane conditions. Friendly pets are welcome inside the building, and only if </w:t>
      </w:r>
      <w:proofErr w:type="gramStart"/>
      <w:r w:rsidRPr="007E224B">
        <w:rPr>
          <w:rFonts w:ascii="Arial" w:hAnsi="Arial" w:cs="Arial"/>
        </w:rPr>
        <w:t>kept under control and on a short leash at all times</w:t>
      </w:r>
      <w:proofErr w:type="gramEnd"/>
      <w:r w:rsidRPr="007E224B">
        <w:rPr>
          <w:rFonts w:ascii="Arial" w:hAnsi="Arial" w:cs="Arial"/>
        </w:rPr>
        <w:t xml:space="preserve">. The Manager has the discretion to remove any pet that is disturbing customers and vendors and/or could be a threat to safety. </w:t>
      </w:r>
    </w:p>
    <w:p w14:paraId="509B3DA7" w14:textId="10AC8945" w:rsidR="007E224B" w:rsidRPr="000475A0" w:rsidRDefault="00DA210C" w:rsidP="000475A0">
      <w:pPr>
        <w:pStyle w:val="Heading1"/>
      </w:pPr>
      <w:bookmarkStart w:id="26" w:name="_Toc96687131"/>
      <w:r w:rsidRPr="000475A0">
        <w:t>AMERICAN CURRENCY</w:t>
      </w:r>
      <w:bookmarkEnd w:id="26"/>
    </w:p>
    <w:p w14:paraId="0007DAC0" w14:textId="261361CA" w:rsidR="00DA210C" w:rsidRPr="007E224B" w:rsidRDefault="00DA210C">
      <w:pPr>
        <w:rPr>
          <w:rFonts w:ascii="Arial" w:hAnsi="Arial" w:cs="Arial"/>
        </w:rPr>
      </w:pPr>
      <w:r w:rsidRPr="007E224B">
        <w:rPr>
          <w:rFonts w:ascii="Arial" w:hAnsi="Arial" w:cs="Arial"/>
        </w:rPr>
        <w:t xml:space="preserve">We recommend that the exchange rate be consistent with local bank rates. </w:t>
      </w:r>
    </w:p>
    <w:p w14:paraId="5C9129A0" w14:textId="10BDB4F6" w:rsidR="007E224B" w:rsidRPr="000475A0" w:rsidRDefault="00DA210C" w:rsidP="000475A0">
      <w:pPr>
        <w:pStyle w:val="Heading1"/>
      </w:pPr>
      <w:bookmarkStart w:id="27" w:name="_Toc96687132"/>
      <w:r w:rsidRPr="000475A0">
        <w:t>COMMUNITY TABLE</w:t>
      </w:r>
      <w:bookmarkEnd w:id="27"/>
    </w:p>
    <w:p w14:paraId="485FAF0C" w14:textId="0E95E408" w:rsidR="00DA210C" w:rsidRPr="007E224B" w:rsidRDefault="00DA210C" w:rsidP="005808E2">
      <w:pPr>
        <w:rPr>
          <w:rFonts w:ascii="Arial" w:hAnsi="Arial" w:cs="Arial"/>
        </w:rPr>
      </w:pPr>
      <w:r w:rsidRPr="007E224B">
        <w:rPr>
          <w:rFonts w:ascii="Arial" w:hAnsi="Arial" w:cs="Arial"/>
        </w:rPr>
        <w:t xml:space="preserve">One stall each week will be provided during the Market season to community charities and non-profit organizations, at no cost, for promotional and educational purposes. Applications for this privilege will be made and confirmed through the Market Manager. Guidelines will be provided by the Market Manager. No products are to be sold in direct competition with current Vendors. </w:t>
      </w:r>
    </w:p>
    <w:p w14:paraId="24A8F57A" w14:textId="7FEB5A7D" w:rsidR="00DA210C" w:rsidRPr="000475A0" w:rsidRDefault="00DA210C" w:rsidP="000475A0">
      <w:pPr>
        <w:pStyle w:val="Heading1"/>
      </w:pPr>
      <w:bookmarkStart w:id="28" w:name="_Toc96687134"/>
      <w:r w:rsidRPr="000475A0">
        <w:t>MARKET MANAGER</w:t>
      </w:r>
      <w:bookmarkEnd w:id="28"/>
    </w:p>
    <w:p w14:paraId="00DE068A" w14:textId="77777777" w:rsidR="00DA210C" w:rsidRPr="007E224B" w:rsidRDefault="00DA210C">
      <w:pPr>
        <w:rPr>
          <w:rFonts w:ascii="Arial" w:hAnsi="Arial" w:cs="Arial"/>
        </w:rPr>
      </w:pPr>
      <w:r w:rsidRPr="007E224B">
        <w:rPr>
          <w:rFonts w:ascii="Arial" w:hAnsi="Arial" w:cs="Arial"/>
        </w:rPr>
        <w:t xml:space="preserve">The Market Manager will apply the Rules and Regulations of the Market as decided by the Market Executive. </w:t>
      </w:r>
    </w:p>
    <w:p w14:paraId="60AD9EF8" w14:textId="5CD5856A" w:rsidR="00DA210C" w:rsidRPr="007E224B" w:rsidRDefault="00DA210C">
      <w:pPr>
        <w:rPr>
          <w:rFonts w:ascii="Arial" w:hAnsi="Arial" w:cs="Arial"/>
        </w:rPr>
      </w:pPr>
      <w:r w:rsidRPr="007E224B">
        <w:rPr>
          <w:rFonts w:ascii="Arial" w:hAnsi="Arial" w:cs="Arial"/>
        </w:rPr>
        <w:t xml:space="preserve">The Market Manager will collect daily fees, assign market stalls, and in general, supervise the Market and shall report any violations of the rules to the Board. </w:t>
      </w:r>
    </w:p>
    <w:p w14:paraId="7FB86AD4" w14:textId="77777777" w:rsidR="00DA210C" w:rsidRPr="007E224B" w:rsidRDefault="00DA210C">
      <w:pPr>
        <w:rPr>
          <w:rFonts w:ascii="Arial" w:hAnsi="Arial" w:cs="Arial"/>
          <w:b/>
          <w:bCs/>
          <w:i/>
          <w:iCs/>
        </w:rPr>
      </w:pPr>
      <w:r w:rsidRPr="007E224B">
        <w:rPr>
          <w:rFonts w:ascii="Arial" w:hAnsi="Arial" w:cs="Arial"/>
          <w:b/>
          <w:bCs/>
          <w:i/>
          <w:iCs/>
        </w:rPr>
        <w:t xml:space="preserve">The admissibility of an item is decided by the Board, with the support of the jury. </w:t>
      </w:r>
    </w:p>
    <w:p w14:paraId="60E75168" w14:textId="77777777" w:rsidR="00DA210C" w:rsidRPr="007E224B" w:rsidRDefault="00DA210C">
      <w:pPr>
        <w:rPr>
          <w:rFonts w:ascii="Arial" w:hAnsi="Arial" w:cs="Arial"/>
        </w:rPr>
      </w:pPr>
      <w:r w:rsidRPr="007E224B">
        <w:rPr>
          <w:rFonts w:ascii="Arial" w:hAnsi="Arial" w:cs="Arial"/>
        </w:rPr>
        <w:t xml:space="preserve">The Market Manager has the authority to request the police or first responders (paramedics/firefighters) at any time she feels it is necessary. Any incident reports are to be completed by the Market Manager and filed with the secretary. </w:t>
      </w:r>
    </w:p>
    <w:p w14:paraId="252AEF81" w14:textId="77777777" w:rsidR="00DA210C" w:rsidRPr="007E224B" w:rsidRDefault="00DA210C">
      <w:pPr>
        <w:rPr>
          <w:rFonts w:ascii="Arial" w:hAnsi="Arial" w:cs="Arial"/>
        </w:rPr>
      </w:pPr>
      <w:r w:rsidRPr="007E224B">
        <w:rPr>
          <w:rFonts w:ascii="Arial" w:hAnsi="Arial" w:cs="Arial"/>
        </w:rPr>
        <w:lastRenderedPageBreak/>
        <w:t xml:space="preserve">The Market Manger, on direction from the Board, can do a farm/location visit. This would be done to ensure that food preparation environment respecting all health/food preparation rules &amp; regulations; </w:t>
      </w:r>
      <w:proofErr w:type="gramStart"/>
      <w:r w:rsidRPr="007E224B">
        <w:rPr>
          <w:rFonts w:ascii="Arial" w:hAnsi="Arial" w:cs="Arial"/>
        </w:rPr>
        <w:t>and,</w:t>
      </w:r>
      <w:proofErr w:type="gramEnd"/>
      <w:r w:rsidRPr="007E224B">
        <w:rPr>
          <w:rFonts w:ascii="Arial" w:hAnsi="Arial" w:cs="Arial"/>
        </w:rPr>
        <w:t xml:space="preserve"> </w:t>
      </w:r>
      <w:proofErr w:type="spellStart"/>
      <w:proofErr w:type="gramStart"/>
      <w:r w:rsidRPr="007E224B">
        <w:rPr>
          <w:rFonts w:ascii="Arial" w:hAnsi="Arial" w:cs="Arial"/>
        </w:rPr>
        <w:t>vendors</w:t>
      </w:r>
      <w:proofErr w:type="spellEnd"/>
      <w:proofErr w:type="gramEnd"/>
      <w:r w:rsidRPr="007E224B">
        <w:rPr>
          <w:rFonts w:ascii="Arial" w:hAnsi="Arial" w:cs="Arial"/>
        </w:rPr>
        <w:t xml:space="preserve"> products are being </w:t>
      </w:r>
      <w:proofErr w:type="gramStart"/>
      <w:r w:rsidRPr="007E224B">
        <w:rPr>
          <w:rFonts w:ascii="Arial" w:hAnsi="Arial" w:cs="Arial"/>
        </w:rPr>
        <w:t>produce</w:t>
      </w:r>
      <w:proofErr w:type="gramEnd"/>
      <w:r w:rsidRPr="007E224B">
        <w:rPr>
          <w:rFonts w:ascii="Arial" w:hAnsi="Arial" w:cs="Arial"/>
        </w:rPr>
        <w:t xml:space="preserve"> (made or grown) by the vendor. </w:t>
      </w:r>
    </w:p>
    <w:p w14:paraId="307A5909" w14:textId="27D5D8A3" w:rsidR="007E224B" w:rsidRPr="000475A0" w:rsidRDefault="00BE6E78" w:rsidP="000475A0">
      <w:pPr>
        <w:pStyle w:val="Heading1"/>
      </w:pPr>
      <w:r>
        <w:t xml:space="preserve">Discipline and Termination </w:t>
      </w:r>
    </w:p>
    <w:p w14:paraId="7B32F0D7" w14:textId="671E6385" w:rsidR="00DA210C" w:rsidRPr="007E224B" w:rsidRDefault="00DA210C" w:rsidP="005808E2">
      <w:pPr>
        <w:rPr>
          <w:rFonts w:ascii="Arial" w:hAnsi="Arial" w:cs="Arial"/>
        </w:rPr>
      </w:pPr>
      <w:r w:rsidRPr="007E224B">
        <w:rPr>
          <w:rFonts w:ascii="Arial" w:hAnsi="Arial" w:cs="Arial"/>
        </w:rPr>
        <w:t xml:space="preserve">Members who consistently ignore the Rules and Regulations may have their vending privileges revoked or suspended at the discretion of the </w:t>
      </w:r>
      <w:r w:rsidR="00667EB1" w:rsidRPr="007E224B">
        <w:rPr>
          <w:rFonts w:ascii="Arial" w:hAnsi="Arial" w:cs="Arial"/>
        </w:rPr>
        <w:t>Board. The</w:t>
      </w:r>
      <w:r w:rsidRPr="007E224B">
        <w:rPr>
          <w:rFonts w:ascii="Arial" w:hAnsi="Arial" w:cs="Arial"/>
        </w:rPr>
        <w:t xml:space="preserve"> decision is subject to an appeal at the General Meeting within a year of the suspension. Under the Market Charter, the Board will deal with any items of business not specified by these rules. </w:t>
      </w:r>
      <w:r w:rsidR="009C6ED6">
        <w:rPr>
          <w:rFonts w:ascii="Arial" w:hAnsi="Arial" w:cs="Arial"/>
        </w:rPr>
        <w:t>Infraction Notices will be issued when these rules are not abided with</w:t>
      </w:r>
      <w:r w:rsidR="00667EB1">
        <w:rPr>
          <w:rFonts w:ascii="Arial" w:hAnsi="Arial" w:cs="Arial"/>
        </w:rPr>
        <w:t xml:space="preserve"> a fee of 20.00</w:t>
      </w:r>
      <w:r w:rsidR="009C6ED6">
        <w:rPr>
          <w:rFonts w:ascii="Arial" w:hAnsi="Arial" w:cs="Arial"/>
        </w:rPr>
        <w:t xml:space="preserve">. </w:t>
      </w:r>
      <w:r w:rsidR="00667EB1">
        <w:rPr>
          <w:rFonts w:ascii="Arial" w:hAnsi="Arial" w:cs="Arial"/>
        </w:rPr>
        <w:t xml:space="preserve">After 3 infractions </w:t>
      </w:r>
      <w:r w:rsidR="00106C7B">
        <w:rPr>
          <w:rFonts w:ascii="Arial" w:hAnsi="Arial" w:cs="Arial"/>
        </w:rPr>
        <w:t xml:space="preserve">you will have to have a meeting with the Board </w:t>
      </w:r>
      <w:proofErr w:type="gramStart"/>
      <w:r w:rsidR="00106C7B">
        <w:rPr>
          <w:rFonts w:ascii="Arial" w:hAnsi="Arial" w:cs="Arial"/>
        </w:rPr>
        <w:t>Of</w:t>
      </w:r>
      <w:proofErr w:type="gramEnd"/>
      <w:r w:rsidR="00106C7B">
        <w:rPr>
          <w:rFonts w:ascii="Arial" w:hAnsi="Arial" w:cs="Arial"/>
        </w:rPr>
        <w:t xml:space="preserve"> Directors to discuss these infractions. </w:t>
      </w:r>
      <w:r w:rsidR="009C6ED6">
        <w:rPr>
          <w:rFonts w:ascii="Arial" w:hAnsi="Arial" w:cs="Arial"/>
        </w:rPr>
        <w:t xml:space="preserve">Examples of Infractions are Arriving late, packing up early, </w:t>
      </w:r>
      <w:r w:rsidR="00667EB1">
        <w:rPr>
          <w:rFonts w:ascii="Arial" w:hAnsi="Arial" w:cs="Arial"/>
        </w:rPr>
        <w:t>inappropriate</w:t>
      </w:r>
      <w:r w:rsidR="009C6ED6">
        <w:rPr>
          <w:rFonts w:ascii="Arial" w:hAnsi="Arial" w:cs="Arial"/>
        </w:rPr>
        <w:t xml:space="preserve"> </w:t>
      </w:r>
      <w:r w:rsidR="00667EB1">
        <w:rPr>
          <w:rFonts w:ascii="Arial" w:hAnsi="Arial" w:cs="Arial"/>
        </w:rPr>
        <w:t>behavior</w:t>
      </w:r>
      <w:r w:rsidR="009C6ED6">
        <w:rPr>
          <w:rFonts w:ascii="Arial" w:hAnsi="Arial" w:cs="Arial"/>
        </w:rPr>
        <w:t xml:space="preserve">, not the proper weight on the tents. </w:t>
      </w:r>
    </w:p>
    <w:p w14:paraId="090FCA02" w14:textId="69C299D6" w:rsidR="000475A0" w:rsidRDefault="00DA210C" w:rsidP="000475A0">
      <w:pPr>
        <w:pStyle w:val="Heading1"/>
      </w:pPr>
      <w:bookmarkStart w:id="29" w:name="_Toc96687136"/>
      <w:r w:rsidRPr="000475A0">
        <w:t>PARKING</w:t>
      </w:r>
      <w:bookmarkEnd w:id="29"/>
    </w:p>
    <w:p w14:paraId="6C4E6529" w14:textId="3FC0FD4F" w:rsidR="00DA210C" w:rsidRPr="000475A0" w:rsidRDefault="00DA210C" w:rsidP="000475A0">
      <w:pPr>
        <w:rPr>
          <w:rFonts w:ascii="Arial" w:hAnsi="Arial" w:cs="Arial"/>
        </w:rPr>
      </w:pPr>
      <w:r w:rsidRPr="000475A0">
        <w:rPr>
          <w:rFonts w:ascii="Arial" w:hAnsi="Arial" w:cs="Arial"/>
        </w:rPr>
        <w:t xml:space="preserve">To enhance customer accessibility at the market, all indoor Vendors on the North side of the building must move their vehicle to the east or south side of the building after unloading. </w:t>
      </w:r>
    </w:p>
    <w:p w14:paraId="18CCC63A" w14:textId="3C1449F6" w:rsidR="007E224B" w:rsidRPr="000475A0" w:rsidRDefault="000475A0" w:rsidP="000475A0">
      <w:pPr>
        <w:pStyle w:val="Heading1"/>
      </w:pPr>
      <w:bookmarkStart w:id="30" w:name="_Toc96687137"/>
      <w:r>
        <w:t>ATTENDANCE</w:t>
      </w:r>
      <w:bookmarkEnd w:id="30"/>
    </w:p>
    <w:p w14:paraId="168BB5E1" w14:textId="2A15939D" w:rsidR="00C53344" w:rsidRDefault="00DA210C">
      <w:pPr>
        <w:rPr>
          <w:rFonts w:ascii="Arial" w:hAnsi="Arial" w:cs="Arial"/>
        </w:rPr>
      </w:pPr>
      <w:r w:rsidRPr="007E224B">
        <w:rPr>
          <w:rFonts w:ascii="Arial" w:hAnsi="Arial" w:cs="Arial"/>
        </w:rPr>
        <w:t xml:space="preserve">Full/Half Season Vendors must be present to sell their product a minimum of 75% of the time during the season. </w:t>
      </w:r>
    </w:p>
    <w:p w14:paraId="0F70A8DF" w14:textId="77777777" w:rsidR="00713848" w:rsidRDefault="00547C6B">
      <w:pPr>
        <w:rPr>
          <w:rFonts w:ascii="Arial" w:hAnsi="Arial" w:cs="Arial"/>
          <w:b/>
          <w:bCs/>
        </w:rPr>
      </w:pPr>
      <w:r w:rsidRPr="00713848">
        <w:rPr>
          <w:rFonts w:ascii="Arial" w:hAnsi="Arial" w:cs="Arial"/>
          <w:b/>
          <w:bCs/>
        </w:rPr>
        <w:t xml:space="preserve">Set up in May and Closing </w:t>
      </w:r>
      <w:proofErr w:type="gramStart"/>
      <w:r w:rsidRPr="00713848">
        <w:rPr>
          <w:rFonts w:ascii="Arial" w:hAnsi="Arial" w:cs="Arial"/>
          <w:b/>
          <w:bCs/>
        </w:rPr>
        <w:t>For</w:t>
      </w:r>
      <w:proofErr w:type="gramEnd"/>
      <w:r w:rsidRPr="00713848">
        <w:rPr>
          <w:rFonts w:ascii="Arial" w:hAnsi="Arial" w:cs="Arial"/>
          <w:b/>
          <w:bCs/>
        </w:rPr>
        <w:t xml:space="preserve"> the Season</w:t>
      </w:r>
      <w:r w:rsidR="00713848">
        <w:rPr>
          <w:rFonts w:ascii="Arial" w:hAnsi="Arial" w:cs="Arial"/>
          <w:b/>
          <w:bCs/>
        </w:rPr>
        <w:t>.</w:t>
      </w:r>
    </w:p>
    <w:p w14:paraId="37D67A86" w14:textId="700B3CAA" w:rsidR="00547C6B" w:rsidRDefault="00547C6B">
      <w:pPr>
        <w:rPr>
          <w:rFonts w:ascii="CFIXCO+Arial-BoldItalicMT" w:hAnsi="CFIXCO+Arial-BoldItalicMT" w:cs="CFIXCO+Arial-BoldItalicMT"/>
          <w:b/>
          <w:bCs/>
          <w:i/>
          <w:iCs/>
          <w:sz w:val="23"/>
          <w:szCs w:val="23"/>
        </w:rPr>
      </w:pPr>
      <w:r w:rsidRPr="00713848">
        <w:rPr>
          <w:rFonts w:ascii="Arial" w:hAnsi="Arial" w:cs="Arial"/>
          <w:b/>
          <w:bCs/>
        </w:rPr>
        <w:t>All inside vendors are required to help with set up and tear down on the days end. Usually plan to be an extra half an hour on the last day of season and the last day of the market when we close due to the fair weekend</w:t>
      </w:r>
      <w:r>
        <w:rPr>
          <w:rFonts w:ascii="Arial" w:hAnsi="Arial" w:cs="Arial"/>
        </w:rPr>
        <w:t>.</w:t>
      </w:r>
    </w:p>
    <w:p w14:paraId="7A7E495F" w14:textId="59D1CB87" w:rsidR="005808E2" w:rsidRDefault="005808E2">
      <w:pPr>
        <w:rPr>
          <w:rFonts w:ascii="CFIXCO+Arial-BoldItalicMT" w:hAnsi="CFIXCO+Arial-BoldItalicMT" w:cs="CFIXCO+Arial-BoldItalicMT"/>
          <w:b/>
          <w:bCs/>
          <w:i/>
          <w:iCs/>
          <w:sz w:val="23"/>
          <w:szCs w:val="23"/>
        </w:rPr>
      </w:pPr>
    </w:p>
    <w:p w14:paraId="6079EA5C" w14:textId="4020AFFA" w:rsidR="005808E2" w:rsidRDefault="005808E2">
      <w:pPr>
        <w:rPr>
          <w:rFonts w:ascii="CFIXCO+Arial-BoldItalicMT" w:hAnsi="CFIXCO+Arial-BoldItalicMT" w:cs="CFIXCO+Arial-BoldItalicMT"/>
          <w:b/>
          <w:bCs/>
          <w:i/>
          <w:iCs/>
          <w:sz w:val="23"/>
          <w:szCs w:val="23"/>
        </w:rPr>
      </w:pPr>
    </w:p>
    <w:p w14:paraId="410BDA85" w14:textId="77777777" w:rsidR="005808E2" w:rsidRPr="007E224B" w:rsidRDefault="005808E2">
      <w:pPr>
        <w:rPr>
          <w:rFonts w:ascii="Arial" w:hAnsi="Arial" w:cs="Arial"/>
        </w:rPr>
      </w:pPr>
    </w:p>
    <w:sectPr w:rsidR="005808E2" w:rsidRPr="007E224B" w:rsidSect="001422C6">
      <w:pgSz w:w="12240" w:h="15840"/>
      <w:pgMar w:top="1440" w:right="630" w:bottom="1440" w:left="1440"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WVMAS+ArialMT">
    <w:altName w:val="Arial"/>
    <w:panose1 w:val="00000000000000000000"/>
    <w:charset w:val="00"/>
    <w:family w:val="swiss"/>
    <w:notTrueType/>
    <w:pitch w:val="default"/>
    <w:sig w:usb0="00000003" w:usb1="00000000" w:usb2="00000000" w:usb3="00000000" w:csb0="00000001" w:csb1="00000000"/>
  </w:font>
  <w:font w:name="CFIXCO+Arial-BoldItalicMT">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0C"/>
    <w:rsid w:val="00003E38"/>
    <w:rsid w:val="000475A0"/>
    <w:rsid w:val="000A1E37"/>
    <w:rsid w:val="001047B5"/>
    <w:rsid w:val="00106C7B"/>
    <w:rsid w:val="001422C6"/>
    <w:rsid w:val="00153C50"/>
    <w:rsid w:val="001B595C"/>
    <w:rsid w:val="001C443C"/>
    <w:rsid w:val="001D08EC"/>
    <w:rsid w:val="00204D6D"/>
    <w:rsid w:val="0022123A"/>
    <w:rsid w:val="00221305"/>
    <w:rsid w:val="002E58B6"/>
    <w:rsid w:val="00391321"/>
    <w:rsid w:val="003944AA"/>
    <w:rsid w:val="003B60A8"/>
    <w:rsid w:val="003E0A60"/>
    <w:rsid w:val="00433CC2"/>
    <w:rsid w:val="004E1C34"/>
    <w:rsid w:val="00547C6B"/>
    <w:rsid w:val="005808E2"/>
    <w:rsid w:val="005D04EA"/>
    <w:rsid w:val="005E1C9E"/>
    <w:rsid w:val="006125D3"/>
    <w:rsid w:val="00667EB1"/>
    <w:rsid w:val="00713848"/>
    <w:rsid w:val="007A40A4"/>
    <w:rsid w:val="007E224B"/>
    <w:rsid w:val="00845F1E"/>
    <w:rsid w:val="008D22CD"/>
    <w:rsid w:val="009550E8"/>
    <w:rsid w:val="00973967"/>
    <w:rsid w:val="00977003"/>
    <w:rsid w:val="009A44DB"/>
    <w:rsid w:val="009C6ED6"/>
    <w:rsid w:val="009D1720"/>
    <w:rsid w:val="00B52567"/>
    <w:rsid w:val="00B75D2C"/>
    <w:rsid w:val="00BA3191"/>
    <w:rsid w:val="00BD7FE9"/>
    <w:rsid w:val="00BE6E78"/>
    <w:rsid w:val="00C53344"/>
    <w:rsid w:val="00C67787"/>
    <w:rsid w:val="00CA5B45"/>
    <w:rsid w:val="00D75CBC"/>
    <w:rsid w:val="00DA210C"/>
    <w:rsid w:val="00DF0777"/>
    <w:rsid w:val="00E034AA"/>
    <w:rsid w:val="00E822DF"/>
    <w:rsid w:val="00F15BE8"/>
    <w:rsid w:val="00F67A66"/>
    <w:rsid w:val="00F91321"/>
    <w:rsid w:val="00FA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41E63"/>
  <w15:chartTrackingRefBased/>
  <w15:docId w15:val="{1B2A4C4D-0CC2-4C06-B5B4-80111F7A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2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475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567"/>
    <w:rPr>
      <w:rFonts w:ascii="Segoe UI" w:hAnsi="Segoe UI" w:cs="Segoe UI"/>
      <w:sz w:val="18"/>
      <w:szCs w:val="18"/>
    </w:rPr>
  </w:style>
  <w:style w:type="paragraph" w:styleId="Title">
    <w:name w:val="Title"/>
    <w:basedOn w:val="Normal"/>
    <w:next w:val="Normal"/>
    <w:link w:val="TitleChar"/>
    <w:uiPriority w:val="10"/>
    <w:qFormat/>
    <w:rsid w:val="001422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422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E224B"/>
    <w:pPr>
      <w:outlineLvl w:val="9"/>
    </w:pPr>
  </w:style>
  <w:style w:type="paragraph" w:styleId="TOC1">
    <w:name w:val="toc 1"/>
    <w:basedOn w:val="Normal"/>
    <w:next w:val="Normal"/>
    <w:autoRedefine/>
    <w:uiPriority w:val="39"/>
    <w:unhideWhenUsed/>
    <w:rsid w:val="00BD7FE9"/>
    <w:pPr>
      <w:tabs>
        <w:tab w:val="right" w:leader="dot" w:pos="10160"/>
      </w:tabs>
      <w:spacing w:after="100"/>
    </w:pPr>
    <w:rPr>
      <w:rFonts w:cstheme="minorHAnsi"/>
      <w:noProof/>
    </w:rPr>
  </w:style>
  <w:style w:type="character" w:styleId="Hyperlink">
    <w:name w:val="Hyperlink"/>
    <w:basedOn w:val="DefaultParagraphFont"/>
    <w:uiPriority w:val="99"/>
    <w:unhideWhenUsed/>
    <w:rsid w:val="007E224B"/>
    <w:rPr>
      <w:color w:val="0563C1" w:themeColor="hyperlink"/>
      <w:u w:val="single"/>
    </w:rPr>
  </w:style>
  <w:style w:type="character" w:customStyle="1" w:styleId="Heading2Char">
    <w:name w:val="Heading 2 Char"/>
    <w:basedOn w:val="DefaultParagraphFont"/>
    <w:link w:val="Heading2"/>
    <w:uiPriority w:val="9"/>
    <w:rsid w:val="007E22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7E224B"/>
    <w:pPr>
      <w:spacing w:after="100"/>
      <w:ind w:left="220"/>
    </w:pPr>
  </w:style>
  <w:style w:type="character" w:customStyle="1" w:styleId="Heading3Char">
    <w:name w:val="Heading 3 Char"/>
    <w:basedOn w:val="DefaultParagraphFont"/>
    <w:link w:val="Heading3"/>
    <w:uiPriority w:val="9"/>
    <w:rsid w:val="000475A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475A0"/>
    <w:pPr>
      <w:spacing w:after="100"/>
      <w:ind w:left="440"/>
    </w:pPr>
  </w:style>
  <w:style w:type="paragraph" w:styleId="NormalWeb">
    <w:name w:val="Normal (Web)"/>
    <w:basedOn w:val="Normal"/>
    <w:uiPriority w:val="99"/>
    <w:semiHidden/>
    <w:unhideWhenUsed/>
    <w:rsid w:val="008D22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85F6-01A4-42D2-8F4F-7A6100ED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3307</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Weinholdt, Serena</dc:creator>
  <cp:keywords/>
  <dc:description/>
  <cp:lastModifiedBy>reeann slater</cp:lastModifiedBy>
  <cp:revision>4</cp:revision>
  <dcterms:created xsi:type="dcterms:W3CDTF">2025-12-03T13:35:00Z</dcterms:created>
  <dcterms:modified xsi:type="dcterms:W3CDTF">2026-02-08T13:50:00Z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21be70d29cc7f20cb4639b696358a967ac32e158a36dcb6aaa739b914ff9d078</vt:lpwstr>
  </property>
</Properties>
</file>